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A45CE" w:rsidRPr="001F4E5B" w:rsidRDefault="00DA45CE"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DA45CE" w:rsidRPr="001F4E5B" w:rsidRDefault="00DA45CE"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Default="000B73D9" w:rsidP="00F15A1A">
      <w:pPr>
        <w:pStyle w:val="IASRemarks"/>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0D60B6">
        <w:br w:type="page"/>
      </w:r>
      <w:r w:rsidR="00024DAD">
        <w:lastRenderedPageBreak/>
        <w:t>Hinweise zu dieser Vorlage:</w:t>
      </w:r>
    </w:p>
    <w:p w:rsidR="00024DAD" w:rsidRDefault="00024DAD" w:rsidP="00F15A1A">
      <w:pPr>
        <w:pStyle w:val="IASRemarks"/>
      </w:pPr>
    </w:p>
    <w:p w:rsidR="00024DAD" w:rsidRDefault="00024DAD" w:rsidP="00F15A1A">
      <w:pPr>
        <w:pStyle w:val="IASRemarks"/>
      </w:pPr>
      <w:r>
        <w:t>Allgemein</w:t>
      </w:r>
    </w:p>
    <w:p w:rsidR="00024DAD" w:rsidRDefault="00024DAD" w:rsidP="00F15A1A">
      <w:pPr>
        <w:pStyle w:val="IASRemarks"/>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Heading1"/>
        <w:numPr>
          <w:ilvl w:val="0"/>
          <w:numId w:val="0"/>
        </w:numPr>
      </w:pPr>
      <w:bookmarkStart w:id="0" w:name="_Toc22051008"/>
      <w:r w:rsidRPr="000D60B6">
        <w:rPr>
          <w:rStyle w:val="IASHeadline1NoNumberZchn"/>
          <w:b/>
          <w:lang w:val="de-DE"/>
        </w:rPr>
        <w:lastRenderedPageBreak/>
        <w:t>Inhaltsverzeichnis</w:t>
      </w:r>
      <w:bookmarkEnd w:id="0"/>
    </w:p>
    <w:p w:rsidR="007C2FFB" w:rsidRDefault="00CC04C5">
      <w:pPr>
        <w:pStyle w:val="TOC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7C2FFB">
        <w:rPr>
          <w:noProof/>
        </w:rPr>
        <w:t>Inhaltsverzeichnis</w:t>
      </w:r>
      <w:r w:rsidR="007C2FFB">
        <w:rPr>
          <w:noProof/>
        </w:rPr>
        <w:tab/>
      </w:r>
      <w:r w:rsidR="007C2FFB">
        <w:rPr>
          <w:noProof/>
        </w:rPr>
        <w:fldChar w:fldCharType="begin"/>
      </w:r>
      <w:r w:rsidR="007C2FFB">
        <w:rPr>
          <w:noProof/>
        </w:rPr>
        <w:instrText xml:space="preserve"> PAGEREF _Toc22051008 \h </w:instrText>
      </w:r>
      <w:r w:rsidR="007C2FFB">
        <w:rPr>
          <w:noProof/>
        </w:rPr>
      </w:r>
      <w:r w:rsidR="007C2FFB">
        <w:rPr>
          <w:noProof/>
        </w:rPr>
        <w:fldChar w:fldCharType="separate"/>
      </w:r>
      <w:r w:rsidR="007C2FFB">
        <w:rPr>
          <w:noProof/>
        </w:rPr>
        <w:t>iii</w:t>
      </w:r>
      <w:r w:rsidR="007C2FFB">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_Toc22051009 \h </w:instrText>
      </w:r>
      <w:r>
        <w:rPr>
          <w:noProof/>
        </w:rPr>
      </w:r>
      <w:r>
        <w:rPr>
          <w:noProof/>
        </w:rPr>
        <w:fldChar w:fldCharType="separate"/>
      </w:r>
      <w:r>
        <w:rPr>
          <w:noProof/>
        </w:rPr>
        <w:t>v</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_Toc22051010 \h </w:instrText>
      </w:r>
      <w:r>
        <w:rPr>
          <w:noProof/>
        </w:rPr>
      </w:r>
      <w:r>
        <w:rPr>
          <w:noProof/>
        </w:rPr>
        <w:fldChar w:fldCharType="separate"/>
      </w:r>
      <w:r>
        <w:rPr>
          <w:noProof/>
        </w:rPr>
        <w:t>vii</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_Toc22051011 \h </w:instrText>
      </w:r>
      <w:r>
        <w:rPr>
          <w:noProof/>
        </w:rPr>
      </w:r>
      <w:r>
        <w:rPr>
          <w:noProof/>
        </w:rPr>
        <w:fldChar w:fldCharType="separate"/>
      </w:r>
      <w:r>
        <w:rPr>
          <w:noProof/>
        </w:rPr>
        <w:t>viii</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_Toc22051012 \h </w:instrText>
      </w:r>
      <w:r>
        <w:rPr>
          <w:noProof/>
        </w:rPr>
      </w:r>
      <w:r>
        <w:rPr>
          <w:noProof/>
        </w:rPr>
        <w:fldChar w:fldCharType="separate"/>
      </w:r>
      <w:r>
        <w:rPr>
          <w:noProof/>
        </w:rPr>
        <w:t>ix</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_Toc22051013 \h </w:instrText>
      </w:r>
      <w:r>
        <w:rPr>
          <w:noProof/>
        </w:rPr>
      </w:r>
      <w:r>
        <w:rPr>
          <w:noProof/>
        </w:rPr>
        <w:fldChar w:fldCharType="separate"/>
      </w:r>
      <w:r>
        <w:rPr>
          <w:noProof/>
        </w:rPr>
        <w:t>x</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_Toc22051014 \h </w:instrText>
      </w:r>
      <w:r>
        <w:rPr>
          <w:noProof/>
        </w:rPr>
      </w:r>
      <w:r>
        <w:rPr>
          <w:noProof/>
        </w:rPr>
        <w:fldChar w:fldCharType="separate"/>
      </w:r>
      <w:r>
        <w:rPr>
          <w:noProof/>
        </w:rPr>
        <w:t>xi</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_Toc22051015 \h </w:instrText>
      </w:r>
      <w:r>
        <w:rPr>
          <w:noProof/>
        </w:rPr>
      </w:r>
      <w:r>
        <w:rPr>
          <w:noProof/>
        </w:rPr>
        <w:fldChar w:fldCharType="separate"/>
      </w:r>
      <w:r>
        <w:rPr>
          <w:noProof/>
        </w:rPr>
        <w:t>12</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_Toc22051016 \h </w:instrText>
      </w:r>
      <w:r>
        <w:rPr>
          <w:noProof/>
        </w:rPr>
      </w:r>
      <w:r>
        <w:rPr>
          <w:noProof/>
        </w:rPr>
        <w:fldChar w:fldCharType="separate"/>
      </w:r>
      <w:r>
        <w:rPr>
          <w:noProof/>
        </w:rPr>
        <w:t>14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_Toc22051017 \h </w:instrText>
      </w:r>
      <w:r>
        <w:rPr>
          <w:noProof/>
        </w:rPr>
      </w:r>
      <w:r>
        <w:rPr>
          <w:noProof/>
        </w:rPr>
        <w:fldChar w:fldCharType="separate"/>
      </w:r>
      <w:r>
        <w:rPr>
          <w:noProof/>
        </w:rPr>
        <w:t>14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sidRPr="007C2FFB">
        <w:rPr>
          <w:noProof/>
        </w:rPr>
        <w:t>2.2</w:t>
      </w:r>
      <w:r>
        <w:rPr>
          <w:rFonts w:asciiTheme="minorHAnsi" w:eastAsiaTheme="minorEastAsia" w:hAnsiTheme="minorHAnsi" w:cstheme="minorBidi"/>
          <w:noProof/>
          <w:sz w:val="22"/>
          <w:szCs w:val="22"/>
        </w:rPr>
        <w:tab/>
      </w:r>
      <w:r w:rsidRPr="007C2FFB">
        <w:rPr>
          <w:noProof/>
        </w:rPr>
        <w:t>Kontinuierliches Lernen</w:t>
      </w:r>
      <w:r>
        <w:rPr>
          <w:noProof/>
        </w:rPr>
        <w:tab/>
      </w:r>
      <w:r>
        <w:rPr>
          <w:noProof/>
        </w:rPr>
        <w:fldChar w:fldCharType="begin"/>
      </w:r>
      <w:r>
        <w:rPr>
          <w:noProof/>
        </w:rPr>
        <w:instrText xml:space="preserve"> PAGEREF _Toc22051018 \h </w:instrText>
      </w:r>
      <w:r>
        <w:rPr>
          <w:noProof/>
        </w:rPr>
      </w:r>
      <w:r>
        <w:rPr>
          <w:noProof/>
        </w:rPr>
        <w:fldChar w:fldCharType="separate"/>
      </w:r>
      <w:r>
        <w:rPr>
          <w:noProof/>
        </w:rPr>
        <w:t>22</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sidRPr="007C2FFB">
        <w:rPr>
          <w:noProof/>
        </w:rPr>
        <w:t>2.3</w:t>
      </w:r>
      <w:r>
        <w:rPr>
          <w:rFonts w:asciiTheme="minorHAnsi" w:eastAsiaTheme="minorEastAsia" w:hAnsiTheme="minorHAnsi" w:cstheme="minorBidi"/>
          <w:noProof/>
          <w:sz w:val="22"/>
          <w:szCs w:val="22"/>
        </w:rPr>
        <w:tab/>
      </w:r>
      <w:r w:rsidRPr="007C2FFB">
        <w:rPr>
          <w:noProof/>
        </w:rPr>
        <w:t>Inkrementelle Klassifikatoren</w:t>
      </w:r>
      <w:r>
        <w:rPr>
          <w:noProof/>
        </w:rPr>
        <w:tab/>
      </w:r>
      <w:r>
        <w:rPr>
          <w:noProof/>
        </w:rPr>
        <w:fldChar w:fldCharType="begin"/>
      </w:r>
      <w:r>
        <w:rPr>
          <w:noProof/>
        </w:rPr>
        <w:instrText xml:space="preserve"> PAGEREF _Toc22051019 \h </w:instrText>
      </w:r>
      <w:r>
        <w:rPr>
          <w:noProof/>
        </w:rPr>
      </w:r>
      <w:r>
        <w:rPr>
          <w:noProof/>
        </w:rPr>
        <w:fldChar w:fldCharType="separate"/>
      </w:r>
      <w:r>
        <w:rPr>
          <w:noProof/>
        </w:rPr>
        <w:t>28</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sidRPr="007C2FFB">
        <w:rPr>
          <w:noProof/>
        </w:rPr>
        <w:t>2.4</w:t>
      </w:r>
      <w:r>
        <w:rPr>
          <w:rFonts w:asciiTheme="minorHAnsi" w:eastAsiaTheme="minorEastAsia" w:hAnsiTheme="minorHAnsi" w:cstheme="minorBidi"/>
          <w:noProof/>
          <w:sz w:val="22"/>
          <w:szCs w:val="22"/>
        </w:rPr>
        <w:tab/>
      </w:r>
      <w:r w:rsidRPr="007C2FFB">
        <w:rPr>
          <w:noProof/>
        </w:rPr>
        <w:t>Verteiltes Lernen</w:t>
      </w:r>
      <w:r>
        <w:rPr>
          <w:noProof/>
        </w:rPr>
        <w:tab/>
      </w:r>
      <w:r>
        <w:rPr>
          <w:noProof/>
        </w:rPr>
        <w:fldChar w:fldCharType="begin"/>
      </w:r>
      <w:r>
        <w:rPr>
          <w:noProof/>
        </w:rPr>
        <w:instrText xml:space="preserve"> PAGEREF _Toc22051020 \h </w:instrText>
      </w:r>
      <w:r>
        <w:rPr>
          <w:noProof/>
        </w:rPr>
      </w:r>
      <w:r>
        <w:rPr>
          <w:noProof/>
        </w:rPr>
        <w:fldChar w:fldCharType="separate"/>
      </w:r>
      <w:r>
        <w:rPr>
          <w:noProof/>
        </w:rPr>
        <w:t>33</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sidRPr="007C2FFB">
        <w:rPr>
          <w:noProof/>
        </w:rPr>
        <w:t>3</w:t>
      </w:r>
      <w:r>
        <w:rPr>
          <w:rFonts w:asciiTheme="minorHAnsi" w:eastAsiaTheme="minorEastAsia" w:hAnsiTheme="minorHAnsi" w:cstheme="minorBidi"/>
          <w:b w:val="0"/>
          <w:caps w:val="0"/>
          <w:noProof/>
          <w:sz w:val="22"/>
          <w:szCs w:val="22"/>
        </w:rPr>
        <w:tab/>
      </w:r>
      <w:r w:rsidRPr="007C2FFB">
        <w:rPr>
          <w:noProof/>
        </w:rPr>
        <w:t>Lifelong Deep Neural Network Algorithmus</w:t>
      </w:r>
      <w:r>
        <w:rPr>
          <w:noProof/>
        </w:rPr>
        <w:tab/>
      </w:r>
      <w:r>
        <w:rPr>
          <w:noProof/>
        </w:rPr>
        <w:fldChar w:fldCharType="begin"/>
      </w:r>
      <w:r>
        <w:rPr>
          <w:noProof/>
        </w:rPr>
        <w:instrText xml:space="preserve"> PAGEREF _Toc22051021 \h </w:instrText>
      </w:r>
      <w:r>
        <w:rPr>
          <w:noProof/>
        </w:rPr>
      </w:r>
      <w:r>
        <w:rPr>
          <w:noProof/>
        </w:rPr>
        <w:fldChar w:fldCharType="separate"/>
      </w:r>
      <w:r>
        <w:rPr>
          <w:noProof/>
        </w:rPr>
        <w:t>39</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sidRPr="007C2FFB">
        <w:rPr>
          <w:noProof/>
        </w:rPr>
        <w:t>3.1</w:t>
      </w:r>
      <w:r>
        <w:rPr>
          <w:rFonts w:asciiTheme="minorHAnsi" w:eastAsiaTheme="minorEastAsia" w:hAnsiTheme="minorHAnsi" w:cstheme="minorBidi"/>
          <w:noProof/>
          <w:sz w:val="22"/>
          <w:szCs w:val="22"/>
        </w:rPr>
        <w:tab/>
      </w:r>
      <w:r w:rsidRPr="007C2FFB">
        <w:rPr>
          <w:noProof/>
        </w:rPr>
        <w:t>Beschreibung</w:t>
      </w:r>
      <w:r>
        <w:rPr>
          <w:noProof/>
        </w:rPr>
        <w:tab/>
      </w:r>
      <w:r>
        <w:rPr>
          <w:noProof/>
        </w:rPr>
        <w:fldChar w:fldCharType="begin"/>
      </w:r>
      <w:r>
        <w:rPr>
          <w:noProof/>
        </w:rPr>
        <w:instrText xml:space="preserve"> PAGEREF _Toc22051022 \h </w:instrText>
      </w:r>
      <w:r>
        <w:rPr>
          <w:noProof/>
        </w:rPr>
      </w:r>
      <w:r>
        <w:rPr>
          <w:noProof/>
        </w:rPr>
        <w:fldChar w:fldCharType="separate"/>
      </w:r>
      <w:r>
        <w:rPr>
          <w:noProof/>
        </w:rPr>
        <w:t>39</w:t>
      </w:r>
      <w:r>
        <w:rPr>
          <w:noProof/>
        </w:rPr>
        <w:fldChar w:fldCharType="end"/>
      </w:r>
    </w:p>
    <w:p w:rsidR="007C2FFB" w:rsidRDefault="007C2FFB">
      <w:pPr>
        <w:pStyle w:val="TOC3"/>
        <w:rPr>
          <w:rFonts w:asciiTheme="minorHAnsi" w:eastAsiaTheme="minorEastAsia" w:hAnsiTheme="minorHAnsi" w:cstheme="minorBidi"/>
          <w:noProof/>
          <w:sz w:val="22"/>
          <w:szCs w:val="22"/>
        </w:rPr>
      </w:pPr>
      <w:r w:rsidRPr="007C2FFB">
        <w:rPr>
          <w:noProof/>
        </w:rPr>
        <w:t>3.1.1</w:t>
      </w:r>
      <w:r>
        <w:rPr>
          <w:rFonts w:asciiTheme="minorHAnsi" w:eastAsiaTheme="minorEastAsia" w:hAnsiTheme="minorHAnsi" w:cstheme="minorBidi"/>
          <w:noProof/>
          <w:sz w:val="22"/>
          <w:szCs w:val="22"/>
        </w:rPr>
        <w:tab/>
      </w:r>
      <w:r w:rsidRPr="007C2FFB">
        <w:rPr>
          <w:noProof/>
        </w:rPr>
        <w:t>Kontinuierliches Lernen</w:t>
      </w:r>
      <w:r>
        <w:rPr>
          <w:noProof/>
        </w:rPr>
        <w:tab/>
      </w:r>
      <w:r>
        <w:rPr>
          <w:noProof/>
        </w:rPr>
        <w:fldChar w:fldCharType="begin"/>
      </w:r>
      <w:r>
        <w:rPr>
          <w:noProof/>
        </w:rPr>
        <w:instrText xml:space="preserve"> PAGEREF _Toc22051023 \h </w:instrText>
      </w:r>
      <w:r>
        <w:rPr>
          <w:noProof/>
        </w:rPr>
      </w:r>
      <w:r>
        <w:rPr>
          <w:noProof/>
        </w:rPr>
        <w:fldChar w:fldCharType="separate"/>
      </w:r>
      <w:r>
        <w:rPr>
          <w:noProof/>
        </w:rPr>
        <w:t>42</w:t>
      </w:r>
      <w:r>
        <w:rPr>
          <w:noProof/>
        </w:rPr>
        <w:fldChar w:fldCharType="end"/>
      </w:r>
    </w:p>
    <w:p w:rsidR="007C2FFB" w:rsidRDefault="007C2FFB">
      <w:pPr>
        <w:pStyle w:val="TOC3"/>
        <w:rPr>
          <w:rFonts w:asciiTheme="minorHAnsi" w:eastAsiaTheme="minorEastAsia" w:hAnsiTheme="minorHAnsi" w:cstheme="minorBidi"/>
          <w:noProof/>
          <w:sz w:val="22"/>
          <w:szCs w:val="22"/>
        </w:rPr>
      </w:pPr>
      <w:r w:rsidRPr="007C2FFB">
        <w:rPr>
          <w:noProof/>
        </w:rPr>
        <w:t>3.1.2</w:t>
      </w:r>
      <w:r>
        <w:rPr>
          <w:rFonts w:asciiTheme="minorHAnsi" w:eastAsiaTheme="minorEastAsia" w:hAnsiTheme="minorHAnsi" w:cstheme="minorBidi"/>
          <w:noProof/>
          <w:sz w:val="22"/>
          <w:szCs w:val="22"/>
        </w:rPr>
        <w:tab/>
      </w:r>
      <w:r w:rsidRPr="007C2FFB">
        <w:rPr>
          <w:noProof/>
        </w:rPr>
        <w:t>Verteiltes Lernen</w:t>
      </w:r>
      <w:r>
        <w:rPr>
          <w:noProof/>
        </w:rPr>
        <w:tab/>
      </w:r>
      <w:r>
        <w:rPr>
          <w:noProof/>
        </w:rPr>
        <w:fldChar w:fldCharType="begin"/>
      </w:r>
      <w:r>
        <w:rPr>
          <w:noProof/>
        </w:rPr>
        <w:instrText xml:space="preserve"> PAGEREF _Toc22051024 \h </w:instrText>
      </w:r>
      <w:r>
        <w:rPr>
          <w:noProof/>
        </w:rPr>
      </w:r>
      <w:r>
        <w:rPr>
          <w:noProof/>
        </w:rPr>
        <w:fldChar w:fldCharType="separate"/>
      </w:r>
      <w:r>
        <w:rPr>
          <w:noProof/>
        </w:rPr>
        <w:t>43</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sidRPr="007C2FFB">
        <w:rPr>
          <w:noProof/>
        </w:rPr>
        <w:t>3.2</w:t>
      </w:r>
      <w:r>
        <w:rPr>
          <w:rFonts w:asciiTheme="minorHAnsi" w:eastAsiaTheme="minorEastAsia" w:hAnsiTheme="minorHAnsi" w:cstheme="minorBidi"/>
          <w:noProof/>
          <w:sz w:val="22"/>
          <w:szCs w:val="22"/>
        </w:rPr>
        <w:tab/>
      </w:r>
      <w:r w:rsidRPr="007C2FFB">
        <w:rPr>
          <w:noProof/>
        </w:rPr>
        <w:t>Vorteile</w:t>
      </w:r>
      <w:r>
        <w:rPr>
          <w:noProof/>
        </w:rPr>
        <w:tab/>
      </w:r>
      <w:r>
        <w:rPr>
          <w:noProof/>
        </w:rPr>
        <w:fldChar w:fldCharType="begin"/>
      </w:r>
      <w:r>
        <w:rPr>
          <w:noProof/>
        </w:rPr>
        <w:instrText xml:space="preserve"> PAGEREF _Toc22051025 \h </w:instrText>
      </w:r>
      <w:r>
        <w:rPr>
          <w:noProof/>
        </w:rPr>
      </w:r>
      <w:r>
        <w:rPr>
          <w:noProof/>
        </w:rPr>
        <w:fldChar w:fldCharType="separate"/>
      </w:r>
      <w:r>
        <w:rPr>
          <w:noProof/>
        </w:rPr>
        <w:t>44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sidRPr="007C2FFB">
        <w:rPr>
          <w:noProof/>
        </w:rPr>
        <w:t>3.3</w:t>
      </w:r>
      <w:r>
        <w:rPr>
          <w:rFonts w:asciiTheme="minorHAnsi" w:eastAsiaTheme="minorEastAsia" w:hAnsiTheme="minorHAnsi" w:cstheme="minorBidi"/>
          <w:noProof/>
          <w:sz w:val="22"/>
          <w:szCs w:val="22"/>
        </w:rPr>
        <w:tab/>
      </w:r>
      <w:r w:rsidRPr="007C2FFB">
        <w:rPr>
          <w:noProof/>
        </w:rPr>
        <w:t>Nachteile</w:t>
      </w:r>
      <w:r>
        <w:rPr>
          <w:noProof/>
        </w:rPr>
        <w:tab/>
      </w:r>
      <w:r>
        <w:rPr>
          <w:noProof/>
        </w:rPr>
        <w:fldChar w:fldCharType="begin"/>
      </w:r>
      <w:r>
        <w:rPr>
          <w:noProof/>
        </w:rPr>
        <w:instrText xml:space="preserve"> PAGEREF _Toc22051026 \h </w:instrText>
      </w:r>
      <w:r>
        <w:rPr>
          <w:noProof/>
        </w:rPr>
      </w:r>
      <w:r>
        <w:rPr>
          <w:noProof/>
        </w:rPr>
        <w:fldChar w:fldCharType="separate"/>
      </w:r>
      <w:r>
        <w:rPr>
          <w:noProof/>
        </w:rPr>
        <w:t>45</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_Toc22051027 \h </w:instrText>
      </w:r>
      <w:r>
        <w:rPr>
          <w:noProof/>
        </w:rPr>
      </w:r>
      <w:r>
        <w:rPr>
          <w:noProof/>
        </w:rPr>
        <w:fldChar w:fldCharType="separate"/>
      </w:r>
      <w:r>
        <w:rPr>
          <w:noProof/>
        </w:rPr>
        <w:t>45</w:t>
      </w:r>
      <w:r>
        <w:rPr>
          <w:noProof/>
        </w:rPr>
        <w:fldChar w:fldCharType="end"/>
      </w:r>
    </w:p>
    <w:p w:rsidR="007C2FFB" w:rsidRPr="007C2FFB" w:rsidRDefault="007C2FFB">
      <w:pPr>
        <w:pStyle w:val="TOC1"/>
        <w:tabs>
          <w:tab w:val="left" w:pos="480"/>
        </w:tabs>
        <w:rPr>
          <w:rFonts w:asciiTheme="minorHAnsi" w:eastAsiaTheme="minorEastAsia" w:hAnsiTheme="minorHAnsi" w:cstheme="minorBidi"/>
          <w:b w:val="0"/>
          <w:caps w:val="0"/>
          <w:noProof/>
          <w:sz w:val="22"/>
          <w:szCs w:val="22"/>
          <w:lang w:val="en-GB"/>
        </w:rPr>
      </w:pPr>
      <w:r w:rsidRPr="007C2FFB">
        <w:rPr>
          <w:noProof/>
          <w:lang w:val="en-GB"/>
        </w:rPr>
        <w:t>4</w:t>
      </w:r>
      <w:r w:rsidRPr="007C2FFB">
        <w:rPr>
          <w:rFonts w:asciiTheme="minorHAnsi" w:eastAsiaTheme="minorEastAsia" w:hAnsiTheme="minorHAnsi" w:cstheme="minorBidi"/>
          <w:b w:val="0"/>
          <w:caps w:val="0"/>
          <w:noProof/>
          <w:sz w:val="22"/>
          <w:szCs w:val="22"/>
          <w:lang w:val="en-GB"/>
        </w:rPr>
        <w:tab/>
      </w:r>
      <w:r w:rsidRPr="007C2FFB">
        <w:rPr>
          <w:noProof/>
          <w:lang w:val="en-GB"/>
        </w:rPr>
        <w:t>Konzeption</w:t>
      </w:r>
      <w:r w:rsidRPr="007C2FFB">
        <w:rPr>
          <w:noProof/>
          <w:lang w:val="en-GB"/>
        </w:rPr>
        <w:tab/>
      </w:r>
      <w:r>
        <w:rPr>
          <w:noProof/>
        </w:rPr>
        <w:fldChar w:fldCharType="begin"/>
      </w:r>
      <w:r w:rsidRPr="007C2FFB">
        <w:rPr>
          <w:noProof/>
          <w:lang w:val="en-GB"/>
        </w:rPr>
        <w:instrText xml:space="preserve"> PAGEREF _Toc22051028 \h </w:instrText>
      </w:r>
      <w:r>
        <w:rPr>
          <w:noProof/>
        </w:rPr>
      </w:r>
      <w:r>
        <w:rPr>
          <w:noProof/>
        </w:rPr>
        <w:fldChar w:fldCharType="separate"/>
      </w:r>
      <w:r w:rsidRPr="007C2FFB">
        <w:rPr>
          <w:noProof/>
          <w:lang w:val="en-GB"/>
        </w:rPr>
        <w:t>47</w:t>
      </w:r>
      <w:r>
        <w:rPr>
          <w:noProof/>
        </w:rPr>
        <w:fldChar w:fldCharType="end"/>
      </w:r>
    </w:p>
    <w:p w:rsidR="007C2FFB" w:rsidRPr="007C2FFB" w:rsidRDefault="007C2FFB">
      <w:pPr>
        <w:pStyle w:val="TOC2"/>
        <w:tabs>
          <w:tab w:val="left" w:pos="880"/>
        </w:tabs>
        <w:rPr>
          <w:rFonts w:asciiTheme="minorHAnsi" w:eastAsiaTheme="minorEastAsia" w:hAnsiTheme="minorHAnsi" w:cstheme="minorBidi"/>
          <w:noProof/>
          <w:sz w:val="22"/>
          <w:szCs w:val="22"/>
          <w:lang w:val="en-GB"/>
        </w:rPr>
      </w:pPr>
      <w:r w:rsidRPr="007C2FFB">
        <w:rPr>
          <w:noProof/>
          <w:lang w:val="en-GB"/>
        </w:rPr>
        <w:t>4.1</w:t>
      </w:r>
      <w:r w:rsidRPr="007C2FFB">
        <w:rPr>
          <w:rFonts w:asciiTheme="minorHAnsi" w:eastAsiaTheme="minorEastAsia" w:hAnsiTheme="minorHAnsi" w:cstheme="minorBidi"/>
          <w:noProof/>
          <w:sz w:val="22"/>
          <w:szCs w:val="22"/>
          <w:lang w:val="en-GB"/>
        </w:rPr>
        <w:tab/>
      </w:r>
      <w:r w:rsidRPr="007C2FFB">
        <w:rPr>
          <w:noProof/>
          <w:lang w:val="en-GB"/>
        </w:rPr>
        <w:t>Modul A</w:t>
      </w:r>
      <w:r w:rsidRPr="007C2FFB">
        <w:rPr>
          <w:noProof/>
          <w:lang w:val="en-GB"/>
        </w:rPr>
        <w:tab/>
      </w:r>
      <w:r>
        <w:rPr>
          <w:noProof/>
        </w:rPr>
        <w:fldChar w:fldCharType="begin"/>
      </w:r>
      <w:r w:rsidRPr="007C2FFB">
        <w:rPr>
          <w:noProof/>
          <w:lang w:val="en-GB"/>
        </w:rPr>
        <w:instrText xml:space="preserve"> PAGEREF _Toc22051029 \h </w:instrText>
      </w:r>
      <w:r>
        <w:rPr>
          <w:noProof/>
        </w:rPr>
      </w:r>
      <w:r>
        <w:rPr>
          <w:noProof/>
        </w:rPr>
        <w:fldChar w:fldCharType="separate"/>
      </w:r>
      <w:r w:rsidRPr="007C2FFB">
        <w:rPr>
          <w:noProof/>
          <w:lang w:val="en-GB"/>
        </w:rPr>
        <w:t>47</w:t>
      </w:r>
      <w:r>
        <w:rPr>
          <w:noProof/>
        </w:rPr>
        <w:fldChar w:fldCharType="end"/>
      </w:r>
    </w:p>
    <w:p w:rsidR="007C2FFB" w:rsidRPr="007C2FFB" w:rsidRDefault="007C2FFB">
      <w:pPr>
        <w:pStyle w:val="TOC3"/>
        <w:rPr>
          <w:rFonts w:asciiTheme="minorHAnsi" w:eastAsiaTheme="minorEastAsia" w:hAnsiTheme="minorHAnsi" w:cstheme="minorBidi"/>
          <w:noProof/>
          <w:sz w:val="22"/>
          <w:szCs w:val="22"/>
          <w:lang w:val="en-GB"/>
        </w:rPr>
      </w:pPr>
      <w:r w:rsidRPr="007C2FFB">
        <w:rPr>
          <w:noProof/>
          <w:lang w:val="en-GB"/>
        </w:rPr>
        <w:t>4.1.1</w:t>
      </w:r>
      <w:r w:rsidRPr="007C2FFB">
        <w:rPr>
          <w:rFonts w:asciiTheme="minorHAnsi" w:eastAsiaTheme="minorEastAsia" w:hAnsiTheme="minorHAnsi" w:cstheme="minorBidi"/>
          <w:noProof/>
          <w:sz w:val="22"/>
          <w:szCs w:val="22"/>
          <w:lang w:val="en-GB"/>
        </w:rPr>
        <w:tab/>
      </w:r>
      <w:r w:rsidRPr="007C2FFB">
        <w:rPr>
          <w:noProof/>
          <w:lang w:val="en-GB"/>
        </w:rPr>
        <w:t>AlexNet</w:t>
      </w:r>
      <w:r w:rsidRPr="007C2FFB">
        <w:rPr>
          <w:noProof/>
          <w:lang w:val="en-GB"/>
        </w:rPr>
        <w:tab/>
      </w:r>
      <w:r>
        <w:rPr>
          <w:noProof/>
        </w:rPr>
        <w:fldChar w:fldCharType="begin"/>
      </w:r>
      <w:r w:rsidRPr="007C2FFB">
        <w:rPr>
          <w:noProof/>
          <w:lang w:val="en-GB"/>
        </w:rPr>
        <w:instrText xml:space="preserve"> PAGEREF _Toc22051030 \h </w:instrText>
      </w:r>
      <w:r>
        <w:rPr>
          <w:noProof/>
        </w:rPr>
      </w:r>
      <w:r>
        <w:rPr>
          <w:noProof/>
        </w:rPr>
        <w:fldChar w:fldCharType="separate"/>
      </w:r>
      <w:r w:rsidRPr="007C2FFB">
        <w:rPr>
          <w:noProof/>
          <w:lang w:val="en-GB"/>
        </w:rPr>
        <w:t>47</w:t>
      </w:r>
      <w:r>
        <w:rPr>
          <w:noProof/>
        </w:rPr>
        <w:fldChar w:fldCharType="end"/>
      </w:r>
    </w:p>
    <w:p w:rsidR="007C2FFB" w:rsidRPr="007C2FFB" w:rsidRDefault="007C2FFB">
      <w:pPr>
        <w:pStyle w:val="TOC3"/>
        <w:rPr>
          <w:rFonts w:asciiTheme="minorHAnsi" w:eastAsiaTheme="minorEastAsia" w:hAnsiTheme="minorHAnsi" w:cstheme="minorBidi"/>
          <w:noProof/>
          <w:sz w:val="22"/>
          <w:szCs w:val="22"/>
          <w:lang w:val="en-GB"/>
        </w:rPr>
      </w:pPr>
      <w:r w:rsidRPr="007C2FFB">
        <w:rPr>
          <w:noProof/>
          <w:lang w:val="en-GB"/>
        </w:rPr>
        <w:t>4.1.2</w:t>
      </w:r>
      <w:r w:rsidRPr="007C2FFB">
        <w:rPr>
          <w:rFonts w:asciiTheme="minorHAnsi" w:eastAsiaTheme="minorEastAsia" w:hAnsiTheme="minorHAnsi" w:cstheme="minorBidi"/>
          <w:noProof/>
          <w:sz w:val="22"/>
          <w:szCs w:val="22"/>
          <w:lang w:val="en-GB"/>
        </w:rPr>
        <w:tab/>
      </w:r>
      <w:r w:rsidRPr="007C2FFB">
        <w:rPr>
          <w:noProof/>
          <w:lang w:val="en-GB"/>
        </w:rPr>
        <w:t>VGG</w:t>
      </w:r>
      <w:r w:rsidRPr="007C2FFB">
        <w:rPr>
          <w:noProof/>
          <w:lang w:val="en-GB"/>
        </w:rPr>
        <w:tab/>
      </w:r>
      <w:r>
        <w:rPr>
          <w:noProof/>
        </w:rPr>
        <w:fldChar w:fldCharType="begin"/>
      </w:r>
      <w:r w:rsidRPr="007C2FFB">
        <w:rPr>
          <w:noProof/>
          <w:lang w:val="en-GB"/>
        </w:rPr>
        <w:instrText xml:space="preserve"> PAGEREF _Toc22051031 \h </w:instrText>
      </w:r>
      <w:r>
        <w:rPr>
          <w:noProof/>
        </w:rPr>
      </w:r>
      <w:r>
        <w:rPr>
          <w:noProof/>
        </w:rPr>
        <w:fldChar w:fldCharType="separate"/>
      </w:r>
      <w:r w:rsidRPr="007C2FFB">
        <w:rPr>
          <w:noProof/>
          <w:lang w:val="en-GB"/>
        </w:rPr>
        <w:t>48</w:t>
      </w:r>
      <w:r>
        <w:rPr>
          <w:noProof/>
        </w:rPr>
        <w:fldChar w:fldCharType="end"/>
      </w:r>
    </w:p>
    <w:p w:rsidR="007C2FFB" w:rsidRPr="007C2FFB" w:rsidRDefault="007C2FFB">
      <w:pPr>
        <w:pStyle w:val="TOC3"/>
        <w:rPr>
          <w:rFonts w:asciiTheme="minorHAnsi" w:eastAsiaTheme="minorEastAsia" w:hAnsiTheme="minorHAnsi" w:cstheme="minorBidi"/>
          <w:noProof/>
          <w:sz w:val="22"/>
          <w:szCs w:val="22"/>
          <w:lang w:val="en-GB"/>
        </w:rPr>
      </w:pPr>
      <w:r w:rsidRPr="007C2FFB">
        <w:rPr>
          <w:noProof/>
          <w:lang w:val="en-GB"/>
        </w:rPr>
        <w:t>4.1.3</w:t>
      </w:r>
      <w:r w:rsidRPr="007C2FFB">
        <w:rPr>
          <w:rFonts w:asciiTheme="minorHAnsi" w:eastAsiaTheme="minorEastAsia" w:hAnsiTheme="minorHAnsi" w:cstheme="minorBidi"/>
          <w:noProof/>
          <w:sz w:val="22"/>
          <w:szCs w:val="22"/>
          <w:lang w:val="en-GB"/>
        </w:rPr>
        <w:tab/>
      </w:r>
      <w:r w:rsidRPr="007C2FFB">
        <w:rPr>
          <w:noProof/>
          <w:lang w:val="en-GB"/>
        </w:rPr>
        <w:t>ResNet</w:t>
      </w:r>
      <w:r w:rsidRPr="007C2FFB">
        <w:rPr>
          <w:noProof/>
          <w:lang w:val="en-GB"/>
        </w:rPr>
        <w:tab/>
      </w:r>
      <w:r>
        <w:rPr>
          <w:noProof/>
        </w:rPr>
        <w:fldChar w:fldCharType="begin"/>
      </w:r>
      <w:r w:rsidRPr="007C2FFB">
        <w:rPr>
          <w:noProof/>
          <w:lang w:val="en-GB"/>
        </w:rPr>
        <w:instrText xml:space="preserve"> PAGEREF _Toc22051032 \h </w:instrText>
      </w:r>
      <w:r>
        <w:rPr>
          <w:noProof/>
        </w:rPr>
      </w:r>
      <w:r>
        <w:rPr>
          <w:noProof/>
        </w:rPr>
        <w:fldChar w:fldCharType="separate"/>
      </w:r>
      <w:r w:rsidRPr="007C2FFB">
        <w:rPr>
          <w:noProof/>
          <w:lang w:val="en-GB"/>
        </w:rPr>
        <w:t>50</w:t>
      </w:r>
      <w:r>
        <w:rPr>
          <w:noProof/>
        </w:rPr>
        <w:fldChar w:fldCharType="end"/>
      </w:r>
    </w:p>
    <w:p w:rsidR="007C2FFB" w:rsidRPr="007C2FFB" w:rsidRDefault="007C2FFB">
      <w:pPr>
        <w:pStyle w:val="TOC3"/>
        <w:rPr>
          <w:rFonts w:asciiTheme="minorHAnsi" w:eastAsiaTheme="minorEastAsia" w:hAnsiTheme="minorHAnsi" w:cstheme="minorBidi"/>
          <w:noProof/>
          <w:sz w:val="22"/>
          <w:szCs w:val="22"/>
          <w:lang w:val="en-GB"/>
        </w:rPr>
      </w:pPr>
      <w:r w:rsidRPr="007C2FFB">
        <w:rPr>
          <w:noProof/>
          <w:lang w:val="en-GB"/>
        </w:rPr>
        <w:t>4.1.4</w:t>
      </w:r>
      <w:r w:rsidRPr="007C2FFB">
        <w:rPr>
          <w:rFonts w:asciiTheme="minorHAnsi" w:eastAsiaTheme="minorEastAsia" w:hAnsiTheme="minorHAnsi" w:cstheme="minorBidi"/>
          <w:noProof/>
          <w:sz w:val="22"/>
          <w:szCs w:val="22"/>
          <w:lang w:val="en-GB"/>
        </w:rPr>
        <w:tab/>
      </w:r>
      <w:r w:rsidRPr="007C2FFB">
        <w:rPr>
          <w:noProof/>
          <w:lang w:val="en-GB"/>
        </w:rPr>
        <w:t>GoogLeNet/Inception</w:t>
      </w:r>
      <w:r w:rsidRPr="007C2FFB">
        <w:rPr>
          <w:noProof/>
          <w:lang w:val="en-GB"/>
        </w:rPr>
        <w:tab/>
      </w:r>
      <w:r>
        <w:rPr>
          <w:noProof/>
        </w:rPr>
        <w:fldChar w:fldCharType="begin"/>
      </w:r>
      <w:r w:rsidRPr="007C2FFB">
        <w:rPr>
          <w:noProof/>
          <w:lang w:val="en-GB"/>
        </w:rPr>
        <w:instrText xml:space="preserve"> PAGEREF _Toc22051033 \h </w:instrText>
      </w:r>
      <w:r>
        <w:rPr>
          <w:noProof/>
        </w:rPr>
      </w:r>
      <w:r>
        <w:rPr>
          <w:noProof/>
        </w:rPr>
        <w:fldChar w:fldCharType="separate"/>
      </w:r>
      <w:r w:rsidRPr="007C2FFB">
        <w:rPr>
          <w:noProof/>
          <w:lang w:val="en-GB"/>
        </w:rPr>
        <w:t>53</w:t>
      </w:r>
      <w:r>
        <w:rPr>
          <w:noProof/>
        </w:rPr>
        <w:fldChar w:fldCharType="end"/>
      </w:r>
    </w:p>
    <w:p w:rsidR="007C2FFB" w:rsidRDefault="007C2FFB">
      <w:pPr>
        <w:pStyle w:val="TOC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_Toc22051034 \h </w:instrText>
      </w:r>
      <w:r>
        <w:rPr>
          <w:noProof/>
        </w:rPr>
      </w:r>
      <w:r>
        <w:rPr>
          <w:noProof/>
        </w:rPr>
        <w:fldChar w:fldCharType="separate"/>
      </w:r>
      <w:r>
        <w:rPr>
          <w:noProof/>
        </w:rPr>
        <w:t>54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_Toc22051035 \h </w:instrText>
      </w:r>
      <w:r>
        <w:rPr>
          <w:noProof/>
        </w:rPr>
      </w:r>
      <w:r>
        <w:rPr>
          <w:noProof/>
        </w:rPr>
        <w:fldChar w:fldCharType="separate"/>
      </w:r>
      <w:r>
        <w:rPr>
          <w:noProof/>
        </w:rPr>
        <w:t>55</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_Toc22051036 \h </w:instrText>
      </w:r>
      <w:r>
        <w:rPr>
          <w:noProof/>
        </w:rPr>
      </w:r>
      <w:r>
        <w:rPr>
          <w:noProof/>
        </w:rPr>
        <w:fldChar w:fldCharType="separate"/>
      </w:r>
      <w:r>
        <w:rPr>
          <w:noProof/>
        </w:rPr>
        <w:t>58</w:t>
      </w:r>
      <w:r>
        <w:rPr>
          <w:noProof/>
        </w:rPr>
        <w:fldChar w:fldCharType="end"/>
      </w:r>
    </w:p>
    <w:p w:rsidR="007C2FFB" w:rsidRDefault="007C2FFB">
      <w:pPr>
        <w:pStyle w:val="TOC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_Toc22051037 \h </w:instrText>
      </w:r>
      <w:r>
        <w:rPr>
          <w:noProof/>
        </w:rPr>
      </w:r>
      <w:r>
        <w:rPr>
          <w:noProof/>
        </w:rPr>
        <w:fldChar w:fldCharType="separate"/>
      </w:r>
      <w:r>
        <w:rPr>
          <w:noProof/>
        </w:rPr>
        <w:t>58</w:t>
      </w:r>
      <w:r>
        <w:rPr>
          <w:noProof/>
        </w:rPr>
        <w:fldChar w:fldCharType="end"/>
      </w:r>
    </w:p>
    <w:p w:rsidR="007C2FFB" w:rsidRPr="007C2FFB" w:rsidRDefault="007C2FFB">
      <w:pPr>
        <w:pStyle w:val="TOC3"/>
        <w:rPr>
          <w:rFonts w:asciiTheme="minorHAnsi" w:eastAsiaTheme="minorEastAsia" w:hAnsiTheme="minorHAnsi" w:cstheme="minorBidi"/>
          <w:noProof/>
          <w:sz w:val="22"/>
          <w:szCs w:val="22"/>
          <w:lang w:val="en-GB"/>
        </w:rPr>
      </w:pPr>
      <w:r w:rsidRPr="007C2FFB">
        <w:rPr>
          <w:noProof/>
          <w:lang w:val="en-GB"/>
        </w:rPr>
        <w:t>4.3.2</w:t>
      </w:r>
      <w:r w:rsidRPr="007C2FFB">
        <w:rPr>
          <w:rFonts w:asciiTheme="minorHAnsi" w:eastAsiaTheme="minorEastAsia" w:hAnsiTheme="minorHAnsi" w:cstheme="minorBidi"/>
          <w:noProof/>
          <w:sz w:val="22"/>
          <w:szCs w:val="22"/>
          <w:lang w:val="en-GB"/>
        </w:rPr>
        <w:tab/>
      </w:r>
      <w:r w:rsidRPr="007C2FFB">
        <w:rPr>
          <w:noProof/>
          <w:lang w:val="en-GB"/>
        </w:rPr>
        <w:t>Modul B</w:t>
      </w:r>
      <w:r w:rsidRPr="007C2FFB">
        <w:rPr>
          <w:noProof/>
          <w:lang w:val="en-GB"/>
        </w:rPr>
        <w:tab/>
      </w:r>
      <w:r>
        <w:rPr>
          <w:noProof/>
        </w:rPr>
        <w:fldChar w:fldCharType="begin"/>
      </w:r>
      <w:r w:rsidRPr="007C2FFB">
        <w:rPr>
          <w:noProof/>
          <w:lang w:val="en-GB"/>
        </w:rPr>
        <w:instrText xml:space="preserve"> PAGEREF _Toc22051038 \h </w:instrText>
      </w:r>
      <w:r>
        <w:rPr>
          <w:noProof/>
        </w:rPr>
      </w:r>
      <w:r>
        <w:rPr>
          <w:noProof/>
        </w:rPr>
        <w:fldChar w:fldCharType="separate"/>
      </w:r>
      <w:r w:rsidRPr="007C2FFB">
        <w:rPr>
          <w:noProof/>
          <w:lang w:val="en-GB"/>
        </w:rPr>
        <w:t>60</w:t>
      </w:r>
      <w:r>
        <w:rPr>
          <w:noProof/>
        </w:rPr>
        <w:fldChar w:fldCharType="end"/>
      </w:r>
    </w:p>
    <w:p w:rsidR="007C2FFB" w:rsidRPr="007C2FFB" w:rsidRDefault="007C2FFB">
      <w:pPr>
        <w:pStyle w:val="TOC3"/>
        <w:rPr>
          <w:rFonts w:asciiTheme="minorHAnsi" w:eastAsiaTheme="minorEastAsia" w:hAnsiTheme="minorHAnsi" w:cstheme="minorBidi"/>
          <w:noProof/>
          <w:sz w:val="22"/>
          <w:szCs w:val="22"/>
          <w:lang w:val="en-GB"/>
        </w:rPr>
      </w:pPr>
      <w:r w:rsidRPr="007C2FFB">
        <w:rPr>
          <w:noProof/>
          <w:lang w:val="en-GB"/>
        </w:rPr>
        <w:t>4.3.3</w:t>
      </w:r>
      <w:r w:rsidRPr="007C2FFB">
        <w:rPr>
          <w:rFonts w:asciiTheme="minorHAnsi" w:eastAsiaTheme="minorEastAsia" w:hAnsiTheme="minorHAnsi" w:cstheme="minorBidi"/>
          <w:noProof/>
          <w:sz w:val="22"/>
          <w:szCs w:val="22"/>
          <w:lang w:val="en-GB"/>
        </w:rPr>
        <w:tab/>
      </w:r>
      <w:r w:rsidRPr="007C2FFB">
        <w:rPr>
          <w:noProof/>
          <w:lang w:val="en-GB"/>
        </w:rPr>
        <w:t>Lifelong DNN Algorithmus</w:t>
      </w:r>
      <w:r w:rsidRPr="007C2FFB">
        <w:rPr>
          <w:noProof/>
          <w:lang w:val="en-GB"/>
        </w:rPr>
        <w:tab/>
      </w:r>
      <w:r>
        <w:rPr>
          <w:noProof/>
        </w:rPr>
        <w:fldChar w:fldCharType="begin"/>
      </w:r>
      <w:r w:rsidRPr="007C2FFB">
        <w:rPr>
          <w:noProof/>
          <w:lang w:val="en-GB"/>
        </w:rPr>
        <w:instrText xml:space="preserve"> PAGEREF _Toc22051039 \h </w:instrText>
      </w:r>
      <w:r>
        <w:rPr>
          <w:noProof/>
        </w:rPr>
      </w:r>
      <w:r>
        <w:rPr>
          <w:noProof/>
        </w:rPr>
        <w:fldChar w:fldCharType="separate"/>
      </w:r>
      <w:r w:rsidRPr="007C2FFB">
        <w:rPr>
          <w:noProof/>
          <w:lang w:val="en-GB"/>
        </w:rPr>
        <w:t>62</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Pr>
          <w:noProof/>
        </w:rPr>
        <w:lastRenderedPageBreak/>
        <w:t>5</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_Toc22051040 \h </w:instrText>
      </w:r>
      <w:r>
        <w:rPr>
          <w:noProof/>
        </w:rPr>
      </w:r>
      <w:r>
        <w:rPr>
          <w:noProof/>
        </w:rPr>
        <w:fldChar w:fldCharType="separate"/>
      </w:r>
      <w:r>
        <w:rPr>
          <w:noProof/>
        </w:rPr>
        <w:t>64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_Toc22051041 \h </w:instrText>
      </w:r>
      <w:r>
        <w:rPr>
          <w:noProof/>
        </w:rPr>
      </w:r>
      <w:r>
        <w:rPr>
          <w:noProof/>
        </w:rPr>
        <w:fldChar w:fldCharType="separate"/>
      </w:r>
      <w:r>
        <w:rPr>
          <w:noProof/>
        </w:rPr>
        <w:t>64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_Toc22051042 \h </w:instrText>
      </w:r>
      <w:r>
        <w:rPr>
          <w:noProof/>
        </w:rPr>
      </w:r>
      <w:r>
        <w:rPr>
          <w:noProof/>
        </w:rPr>
        <w:fldChar w:fldCharType="separate"/>
      </w:r>
      <w:r>
        <w:rPr>
          <w:noProof/>
        </w:rPr>
        <w:t>65</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Evaluierungsfälle</w:t>
      </w:r>
      <w:r>
        <w:rPr>
          <w:noProof/>
        </w:rPr>
        <w:tab/>
      </w:r>
      <w:r>
        <w:rPr>
          <w:noProof/>
        </w:rPr>
        <w:fldChar w:fldCharType="begin"/>
      </w:r>
      <w:r>
        <w:rPr>
          <w:noProof/>
        </w:rPr>
        <w:instrText xml:space="preserve"> PAGEREF _Toc22051043 \h </w:instrText>
      </w:r>
      <w:r>
        <w:rPr>
          <w:noProof/>
        </w:rPr>
      </w:r>
      <w:r>
        <w:rPr>
          <w:noProof/>
        </w:rPr>
        <w:fldChar w:fldCharType="separate"/>
      </w:r>
      <w:r>
        <w:rPr>
          <w:noProof/>
        </w:rPr>
        <w:t>66</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_Toc22051044 \h </w:instrText>
      </w:r>
      <w:r>
        <w:rPr>
          <w:noProof/>
        </w:rPr>
      </w:r>
      <w:r>
        <w:rPr>
          <w:noProof/>
        </w:rPr>
        <w:fldChar w:fldCharType="separate"/>
      </w:r>
      <w:r>
        <w:rPr>
          <w:noProof/>
        </w:rPr>
        <w:t>68</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_Toc22051045 \h </w:instrText>
      </w:r>
      <w:r>
        <w:rPr>
          <w:noProof/>
        </w:rPr>
      </w:r>
      <w:r>
        <w:rPr>
          <w:noProof/>
        </w:rPr>
        <w:fldChar w:fldCharType="separate"/>
      </w:r>
      <w:r>
        <w:rPr>
          <w:noProof/>
        </w:rPr>
        <w:t>69</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_Toc22051046 \h </w:instrText>
      </w:r>
      <w:r>
        <w:rPr>
          <w:noProof/>
        </w:rPr>
      </w:r>
      <w:r>
        <w:rPr>
          <w:noProof/>
        </w:rPr>
        <w:fldChar w:fldCharType="separate"/>
      </w:r>
      <w:r>
        <w:rPr>
          <w:noProof/>
        </w:rPr>
        <w:t>75</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Finale Ergebnisse</w:t>
      </w:r>
      <w:r>
        <w:rPr>
          <w:noProof/>
        </w:rPr>
        <w:tab/>
      </w:r>
      <w:r>
        <w:rPr>
          <w:noProof/>
        </w:rPr>
        <w:fldChar w:fldCharType="begin"/>
      </w:r>
      <w:r>
        <w:rPr>
          <w:noProof/>
        </w:rPr>
        <w:instrText xml:space="preserve"> PAGEREF _Toc22051047 \h </w:instrText>
      </w:r>
      <w:r>
        <w:rPr>
          <w:noProof/>
        </w:rPr>
      </w:r>
      <w:r>
        <w:rPr>
          <w:noProof/>
        </w:rPr>
        <w:fldChar w:fldCharType="separate"/>
      </w:r>
      <w:r>
        <w:rPr>
          <w:noProof/>
        </w:rPr>
        <w:t>79</w:t>
      </w:r>
      <w:r>
        <w:rPr>
          <w:noProof/>
        </w:rPr>
        <w:fldChar w:fldCharType="end"/>
      </w:r>
    </w:p>
    <w:p w:rsidR="007C2FFB" w:rsidRDefault="007C2FFB">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_Toc22051048 \h </w:instrText>
      </w:r>
      <w:r>
        <w:rPr>
          <w:noProof/>
        </w:rPr>
      </w:r>
      <w:r>
        <w:rPr>
          <w:noProof/>
        </w:rPr>
        <w:fldChar w:fldCharType="separate"/>
      </w:r>
      <w:r>
        <w:rPr>
          <w:noProof/>
        </w:rPr>
        <w:t>80</w:t>
      </w:r>
      <w:r>
        <w:rPr>
          <w:noProof/>
        </w:rPr>
        <w:fldChar w:fldCharType="end"/>
      </w:r>
    </w:p>
    <w:p w:rsidR="007C2FFB" w:rsidRDefault="007C2FFB">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_Toc22051049 \h </w:instrText>
      </w:r>
      <w:r>
        <w:rPr>
          <w:noProof/>
        </w:rPr>
      </w:r>
      <w:r>
        <w:rPr>
          <w:noProof/>
        </w:rPr>
        <w:fldChar w:fldCharType="separate"/>
      </w:r>
      <w:r>
        <w:rPr>
          <w:noProof/>
        </w:rPr>
        <w:t>82</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_Toc22051050 \h </w:instrText>
      </w:r>
      <w:r>
        <w:rPr>
          <w:noProof/>
        </w:rPr>
      </w:r>
      <w:r>
        <w:rPr>
          <w:noProof/>
        </w:rPr>
        <w:fldChar w:fldCharType="separate"/>
      </w:r>
      <w:r>
        <w:rPr>
          <w:noProof/>
        </w:rPr>
        <w:t>84</w:t>
      </w:r>
      <w:r>
        <w:rPr>
          <w:noProof/>
        </w:rPr>
        <w:fldChar w:fldCharType="end"/>
      </w:r>
    </w:p>
    <w:p w:rsidR="007C2FFB" w:rsidRDefault="007C2FFB">
      <w:pPr>
        <w:pStyle w:val="TOC2"/>
        <w:tabs>
          <w:tab w:val="left" w:pos="88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Gesamter ImageNet-Datensatz</w:t>
      </w:r>
      <w:r>
        <w:rPr>
          <w:noProof/>
        </w:rPr>
        <w:tab/>
      </w:r>
      <w:r>
        <w:rPr>
          <w:noProof/>
        </w:rPr>
        <w:fldChar w:fldCharType="begin"/>
      </w:r>
      <w:r>
        <w:rPr>
          <w:noProof/>
        </w:rPr>
        <w:instrText xml:space="preserve"> PAGEREF _Toc22051051 \h </w:instrText>
      </w:r>
      <w:r>
        <w:rPr>
          <w:noProof/>
        </w:rPr>
      </w:r>
      <w:r>
        <w:rPr>
          <w:noProof/>
        </w:rPr>
        <w:fldChar w:fldCharType="separate"/>
      </w:r>
      <w:r>
        <w:rPr>
          <w:noProof/>
        </w:rPr>
        <w:t>88</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_Toc22051052 \h </w:instrText>
      </w:r>
      <w:r>
        <w:rPr>
          <w:noProof/>
        </w:rPr>
      </w:r>
      <w:r>
        <w:rPr>
          <w:noProof/>
        </w:rPr>
        <w:fldChar w:fldCharType="separate"/>
      </w:r>
      <w:r>
        <w:rPr>
          <w:noProof/>
        </w:rPr>
        <w:t>93</w:t>
      </w:r>
      <w:r>
        <w:rPr>
          <w:noProof/>
        </w:rPr>
        <w:fldChar w:fldCharType="end"/>
      </w:r>
    </w:p>
    <w:p w:rsidR="007C2FFB" w:rsidRDefault="007C2FFB">
      <w:pPr>
        <w:pStyle w:val="TOC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_Toc22051053 \h </w:instrText>
      </w:r>
      <w:r>
        <w:rPr>
          <w:noProof/>
        </w:rPr>
      </w:r>
      <w:r>
        <w:rPr>
          <w:noProof/>
        </w:rPr>
        <w:fldChar w:fldCharType="separate"/>
      </w:r>
      <w:r>
        <w:rPr>
          <w:noProof/>
        </w:rPr>
        <w:t>94</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_Toc22051054 \h </w:instrText>
      </w:r>
      <w:r>
        <w:rPr>
          <w:noProof/>
        </w:rPr>
      </w:r>
      <w:r>
        <w:rPr>
          <w:noProof/>
        </w:rPr>
        <w:fldChar w:fldCharType="separate"/>
      </w:r>
      <w:r>
        <w:rPr>
          <w:noProof/>
        </w:rPr>
        <w:t>95</w:t>
      </w:r>
      <w:r>
        <w:rPr>
          <w:noProof/>
        </w:rPr>
        <w:fldChar w:fldCharType="end"/>
      </w:r>
    </w:p>
    <w:p w:rsidR="007C2FFB" w:rsidRDefault="007C2FFB">
      <w:pPr>
        <w:pStyle w:val="TOC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_Toc22051055 \h </w:instrText>
      </w:r>
      <w:r>
        <w:rPr>
          <w:noProof/>
        </w:rPr>
      </w:r>
      <w:r>
        <w:rPr>
          <w:noProof/>
        </w:rPr>
        <w:fldChar w:fldCharType="separate"/>
      </w:r>
      <w:r>
        <w:rPr>
          <w:noProof/>
        </w:rPr>
        <w:t>99</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Heading1"/>
        <w:numPr>
          <w:ilvl w:val="0"/>
          <w:numId w:val="0"/>
        </w:numPr>
        <w:rPr>
          <w:rFonts w:ascii="Times New Roman" w:hAnsi="Times New Roman"/>
        </w:rPr>
      </w:pPr>
      <w:bookmarkStart w:id="1" w:name="_Toc22051009"/>
      <w:r w:rsidRPr="000D60B6">
        <w:lastRenderedPageBreak/>
        <w:t>Abbildungsverzeichnis</w:t>
      </w:r>
      <w:bookmarkEnd w:id="1"/>
    </w:p>
    <w:p w:rsidR="007C2FFB" w:rsidRDefault="00AD7D6D">
      <w:pPr>
        <w:pStyle w:val="TableofFigure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7C2FFB">
        <w:t>Abbildung 1: Verhältnis von verschiedenen Lernansätzen zu Machine Learning</w:t>
      </w:r>
      <w:r w:rsidR="007C2FFB">
        <w:tab/>
      </w:r>
      <w:r w:rsidR="007C2FFB">
        <w:fldChar w:fldCharType="begin"/>
      </w:r>
      <w:r w:rsidR="007C2FFB">
        <w:instrText xml:space="preserve"> PAGEREF _Toc22051056 \h </w:instrText>
      </w:r>
      <w:r w:rsidR="007C2FFB">
        <w:fldChar w:fldCharType="separate"/>
      </w:r>
      <w:r w:rsidR="007C2FFB">
        <w:t>14</w:t>
      </w:r>
      <w:r w:rsidR="007C2FFB">
        <w:fldChar w:fldCharType="end"/>
      </w:r>
    </w:p>
    <w:p w:rsidR="007C2FFB" w:rsidRDefault="007C2FFB">
      <w:pPr>
        <w:pStyle w:val="TableofFigure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_Toc22051057 \h </w:instrText>
      </w:r>
      <w:r>
        <w:fldChar w:fldCharType="separate"/>
      </w:r>
      <w:r>
        <w:t>15</w:t>
      </w:r>
      <w:r>
        <w:fldChar w:fldCharType="end"/>
      </w:r>
    </w:p>
    <w:p w:rsidR="007C2FFB" w:rsidRDefault="007C2FFB">
      <w:pPr>
        <w:pStyle w:val="TableofFigures"/>
        <w:rPr>
          <w:rFonts w:asciiTheme="minorHAnsi" w:eastAsiaTheme="minorEastAsia" w:hAnsiTheme="minorHAnsi" w:cstheme="minorBidi"/>
          <w:sz w:val="22"/>
          <w:szCs w:val="22"/>
        </w:rPr>
      </w:pPr>
      <w:r>
        <w:t xml:space="preserve">Abbildung 3: Einzelnes Neuron in einem </w:t>
      </w:r>
      <w:r w:rsidRPr="007846AE">
        <w:rPr>
          <w:i/>
        </w:rPr>
        <w:t>Feedforward Neural Network</w:t>
      </w:r>
      <w:r>
        <w:tab/>
      </w:r>
      <w:r>
        <w:fldChar w:fldCharType="begin"/>
      </w:r>
      <w:r>
        <w:instrText xml:space="preserve"> PAGEREF _Toc22051058 \h </w:instrText>
      </w:r>
      <w:r>
        <w:fldChar w:fldCharType="separate"/>
      </w:r>
      <w:r>
        <w:t>16</w:t>
      </w:r>
      <w:r>
        <w:fldChar w:fldCharType="end"/>
      </w:r>
    </w:p>
    <w:p w:rsidR="007C2FFB" w:rsidRDefault="007C2FFB">
      <w:pPr>
        <w:pStyle w:val="TableofFigures"/>
        <w:rPr>
          <w:rFonts w:asciiTheme="minorHAnsi" w:eastAsiaTheme="minorEastAsia" w:hAnsiTheme="minorHAnsi" w:cstheme="minorBidi"/>
          <w:sz w:val="22"/>
          <w:szCs w:val="22"/>
        </w:rPr>
      </w:pPr>
      <w:r>
        <w:t>Abbildung 4: Neuronen-</w:t>
      </w:r>
      <w:r w:rsidRPr="007846AE">
        <w:rPr>
          <w:i/>
        </w:rPr>
        <w:t>Layer</w:t>
      </w:r>
      <w:r>
        <w:tab/>
      </w:r>
      <w:r>
        <w:fldChar w:fldCharType="begin"/>
      </w:r>
      <w:r>
        <w:instrText xml:space="preserve"> PAGEREF _Toc22051059 \h </w:instrText>
      </w:r>
      <w:r>
        <w:fldChar w:fldCharType="separate"/>
      </w:r>
      <w:r>
        <w:t>17</w:t>
      </w:r>
      <w:r>
        <w:fldChar w:fldCharType="end"/>
      </w:r>
    </w:p>
    <w:p w:rsidR="007C2FFB" w:rsidRDefault="007C2FFB">
      <w:pPr>
        <w:pStyle w:val="TableofFigures"/>
        <w:rPr>
          <w:rFonts w:asciiTheme="minorHAnsi" w:eastAsiaTheme="minorEastAsia" w:hAnsiTheme="minorHAnsi" w:cstheme="minorBidi"/>
          <w:sz w:val="22"/>
          <w:szCs w:val="22"/>
        </w:rPr>
      </w:pPr>
      <w:r>
        <w:t>Abbildung 5: Neuronen-</w:t>
      </w:r>
      <w:r w:rsidRPr="007846AE">
        <w:rPr>
          <w:i/>
        </w:rPr>
        <w:t>Layer</w:t>
      </w:r>
      <w:r>
        <w:t xml:space="preserve"> in komprimierter Darstellung</w:t>
      </w:r>
      <w:r>
        <w:tab/>
      </w:r>
      <w:r>
        <w:fldChar w:fldCharType="begin"/>
      </w:r>
      <w:r>
        <w:instrText xml:space="preserve"> PAGEREF _Toc22051060 \h </w:instrText>
      </w:r>
      <w:r>
        <w:fldChar w:fldCharType="separate"/>
      </w:r>
      <w:r>
        <w:t>17</w:t>
      </w:r>
      <w:r>
        <w:fldChar w:fldCharType="end"/>
      </w:r>
    </w:p>
    <w:p w:rsidR="007C2FFB" w:rsidRDefault="007C2FFB">
      <w:pPr>
        <w:pStyle w:val="TableofFigure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_Toc22051061 \h </w:instrText>
      </w:r>
      <w:r>
        <w:fldChar w:fldCharType="separate"/>
      </w:r>
      <w:r>
        <w:t>20</w:t>
      </w:r>
      <w:r>
        <w:fldChar w:fldCharType="end"/>
      </w:r>
    </w:p>
    <w:p w:rsidR="007C2FFB" w:rsidRDefault="007C2FFB">
      <w:pPr>
        <w:pStyle w:val="TableofFigure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_Toc22051062 \h </w:instrText>
      </w:r>
      <w:r>
        <w:fldChar w:fldCharType="separate"/>
      </w:r>
      <w:r>
        <w:t>21</w:t>
      </w:r>
      <w:r>
        <w:fldChar w:fldCharType="end"/>
      </w:r>
    </w:p>
    <w:p w:rsidR="007C2FFB" w:rsidRDefault="007C2FFB">
      <w:pPr>
        <w:pStyle w:val="TableofFigure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_Toc22051063 \h </w:instrText>
      </w:r>
      <w:r>
        <w:fldChar w:fldCharType="separate"/>
      </w:r>
      <w:r>
        <w:t>23</w:t>
      </w:r>
      <w:r>
        <w:fldChar w:fldCharType="end"/>
      </w:r>
    </w:p>
    <w:p w:rsidR="007C2FFB" w:rsidRDefault="007C2FFB">
      <w:pPr>
        <w:pStyle w:val="TableofFigure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_Toc22051064 \h </w:instrText>
      </w:r>
      <w:r>
        <w:fldChar w:fldCharType="separate"/>
      </w:r>
      <w:r>
        <w:t>24</w:t>
      </w:r>
      <w:r>
        <w:fldChar w:fldCharType="end"/>
      </w:r>
    </w:p>
    <w:p w:rsidR="007C2FFB" w:rsidRDefault="007C2FFB">
      <w:pPr>
        <w:pStyle w:val="TableofFigure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_Toc22051065 \h </w:instrText>
      </w:r>
      <w:r>
        <w:fldChar w:fldCharType="separate"/>
      </w:r>
      <w:r>
        <w:t>26</w:t>
      </w:r>
      <w:r>
        <w:fldChar w:fldCharType="end"/>
      </w:r>
    </w:p>
    <w:p w:rsidR="007C2FFB" w:rsidRDefault="007C2FFB">
      <w:pPr>
        <w:pStyle w:val="TableofFigure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_Toc22051066 \h </w:instrText>
      </w:r>
      <w:r>
        <w:fldChar w:fldCharType="separate"/>
      </w:r>
      <w:r>
        <w:t>27</w:t>
      </w:r>
      <w:r>
        <w:fldChar w:fldCharType="end"/>
      </w:r>
    </w:p>
    <w:p w:rsidR="007C2FFB" w:rsidRDefault="007C2FFB">
      <w:pPr>
        <w:pStyle w:val="TableofFigures"/>
        <w:rPr>
          <w:rFonts w:asciiTheme="minorHAnsi" w:eastAsiaTheme="minorEastAsia" w:hAnsiTheme="minorHAnsi" w:cstheme="minorBidi"/>
          <w:sz w:val="22"/>
          <w:szCs w:val="22"/>
        </w:rPr>
      </w:pPr>
      <w:r>
        <w:t>Abbildung 11: Ablaufdiagramm des Betriebs eines ART-Netzwerk</w:t>
      </w:r>
      <w:r>
        <w:tab/>
      </w:r>
      <w:r>
        <w:fldChar w:fldCharType="begin"/>
      </w:r>
      <w:r>
        <w:instrText xml:space="preserve"> PAGEREF _Toc22051067 \h </w:instrText>
      </w:r>
      <w:r>
        <w:fldChar w:fldCharType="separate"/>
      </w:r>
      <w:r>
        <w:t>32</w:t>
      </w:r>
      <w:r>
        <w:fldChar w:fldCharType="end"/>
      </w:r>
    </w:p>
    <w:p w:rsidR="007C2FFB" w:rsidRDefault="007C2FFB">
      <w:pPr>
        <w:pStyle w:val="TableofFigures"/>
        <w:rPr>
          <w:rFonts w:asciiTheme="minorHAnsi" w:eastAsiaTheme="minorEastAsia" w:hAnsiTheme="minorHAnsi" w:cstheme="minorBidi"/>
          <w:sz w:val="22"/>
          <w:szCs w:val="22"/>
        </w:rPr>
      </w:pPr>
      <w:r>
        <w:t>Abbildung 12: Modul A und Interface zu Modul B</w:t>
      </w:r>
      <w:r>
        <w:tab/>
      </w:r>
      <w:r>
        <w:fldChar w:fldCharType="begin"/>
      </w:r>
      <w:r>
        <w:instrText xml:space="preserve"> PAGEREF _Toc22051068 \h </w:instrText>
      </w:r>
      <w:r>
        <w:fldChar w:fldCharType="separate"/>
      </w:r>
      <w:r>
        <w:t>40</w:t>
      </w:r>
      <w:r>
        <w:fldChar w:fldCharType="end"/>
      </w:r>
    </w:p>
    <w:p w:rsidR="007C2FFB" w:rsidRDefault="007C2FFB">
      <w:pPr>
        <w:pStyle w:val="TableofFigures"/>
        <w:rPr>
          <w:rFonts w:asciiTheme="minorHAnsi" w:eastAsiaTheme="minorEastAsia" w:hAnsiTheme="minorHAnsi" w:cstheme="minorBidi"/>
          <w:sz w:val="22"/>
          <w:szCs w:val="22"/>
        </w:rPr>
      </w:pPr>
      <w:r>
        <w:t>Abbildung 13: Graphische Darstellung des L DNN A</w:t>
      </w:r>
      <w:r>
        <w:tab/>
      </w:r>
      <w:r>
        <w:fldChar w:fldCharType="begin"/>
      </w:r>
      <w:r>
        <w:instrText xml:space="preserve"> PAGEREF _Toc22051069 \h </w:instrText>
      </w:r>
      <w:r>
        <w:fldChar w:fldCharType="separate"/>
      </w:r>
      <w:r>
        <w:t>41</w:t>
      </w:r>
      <w:r>
        <w:fldChar w:fldCharType="end"/>
      </w:r>
    </w:p>
    <w:p w:rsidR="007C2FFB" w:rsidRDefault="007C2FFB">
      <w:pPr>
        <w:pStyle w:val="TableofFigures"/>
        <w:rPr>
          <w:rFonts w:asciiTheme="minorHAnsi" w:eastAsiaTheme="minorEastAsia" w:hAnsiTheme="minorHAnsi" w:cstheme="minorBidi"/>
          <w:sz w:val="22"/>
          <w:szCs w:val="22"/>
        </w:rPr>
      </w:pPr>
      <w:r>
        <w:t>Abbildung 14: Beispielhaftes Szenario mit mehreren Endgeräten und einem zentralen Server</w:t>
      </w:r>
      <w:r>
        <w:tab/>
      </w:r>
      <w:r>
        <w:fldChar w:fldCharType="begin"/>
      </w:r>
      <w:r>
        <w:instrText xml:space="preserve"> PAGEREF _Toc22051070 \h </w:instrText>
      </w:r>
      <w:r>
        <w:fldChar w:fldCharType="separate"/>
      </w:r>
      <w:r>
        <w:t>41</w:t>
      </w:r>
      <w:r>
        <w:fldChar w:fldCharType="end"/>
      </w:r>
    </w:p>
    <w:p w:rsidR="007C2FFB" w:rsidRDefault="007C2FFB">
      <w:pPr>
        <w:pStyle w:val="TableofFigures"/>
        <w:rPr>
          <w:rFonts w:asciiTheme="minorHAnsi" w:eastAsiaTheme="minorEastAsia" w:hAnsiTheme="minorHAnsi" w:cstheme="minorBidi"/>
          <w:sz w:val="22"/>
          <w:szCs w:val="22"/>
        </w:rPr>
      </w:pPr>
      <w:r>
        <w:t>Abbildung 15: Modelarchitektur des AlexNet [34]</w:t>
      </w:r>
      <w:r>
        <w:tab/>
      </w:r>
      <w:r>
        <w:fldChar w:fldCharType="begin"/>
      </w:r>
      <w:r>
        <w:instrText xml:space="preserve"> PAGEREF _Toc22051071 \h </w:instrText>
      </w:r>
      <w:r>
        <w:fldChar w:fldCharType="separate"/>
      </w:r>
      <w:r>
        <w:t>48</w:t>
      </w:r>
      <w:r>
        <w:fldChar w:fldCharType="end"/>
      </w:r>
    </w:p>
    <w:p w:rsidR="007C2FFB" w:rsidRDefault="007C2FFB">
      <w:pPr>
        <w:pStyle w:val="TableofFigures"/>
        <w:rPr>
          <w:rFonts w:asciiTheme="minorHAnsi" w:eastAsiaTheme="minorEastAsia" w:hAnsiTheme="minorHAnsi" w:cstheme="minorBidi"/>
          <w:sz w:val="22"/>
          <w:szCs w:val="22"/>
        </w:rPr>
      </w:pPr>
      <w:r>
        <w:t>Abbildung 16: Beispielhafter Residual Block [38]</w:t>
      </w:r>
      <w:r>
        <w:tab/>
      </w:r>
      <w:r>
        <w:fldChar w:fldCharType="begin"/>
      </w:r>
      <w:r>
        <w:instrText xml:space="preserve"> PAGEREF _Toc22051072 \h </w:instrText>
      </w:r>
      <w:r>
        <w:fldChar w:fldCharType="separate"/>
      </w:r>
      <w:r>
        <w:t>51</w:t>
      </w:r>
      <w:r>
        <w:fldChar w:fldCharType="end"/>
      </w:r>
    </w:p>
    <w:p w:rsidR="007C2FFB" w:rsidRDefault="007C2FFB">
      <w:pPr>
        <w:pStyle w:val="TableofFigures"/>
        <w:rPr>
          <w:rFonts w:asciiTheme="minorHAnsi" w:eastAsiaTheme="minorEastAsia" w:hAnsiTheme="minorHAnsi" w:cstheme="minorBidi"/>
          <w:sz w:val="22"/>
          <w:szCs w:val="22"/>
        </w:rPr>
      </w:pPr>
      <w:r>
        <w:t>Abbildung 17: Beispielhafte Architektur VGG-19 (links), Standard-Architektur (mitte), ResNet (rechts) [38]</w:t>
      </w:r>
      <w:r>
        <w:tab/>
      </w:r>
      <w:r>
        <w:fldChar w:fldCharType="begin"/>
      </w:r>
      <w:r>
        <w:instrText xml:space="preserve"> PAGEREF _Toc22051073 \h </w:instrText>
      </w:r>
      <w:r>
        <w:fldChar w:fldCharType="separate"/>
      </w:r>
      <w:r>
        <w:t>52</w:t>
      </w:r>
      <w:r>
        <w:fldChar w:fldCharType="end"/>
      </w:r>
    </w:p>
    <w:p w:rsidR="007C2FFB" w:rsidRDefault="007C2FFB">
      <w:pPr>
        <w:pStyle w:val="TableofFigures"/>
        <w:rPr>
          <w:rFonts w:asciiTheme="minorHAnsi" w:eastAsiaTheme="minorEastAsia" w:hAnsiTheme="minorHAnsi" w:cstheme="minorBidi"/>
          <w:sz w:val="22"/>
          <w:szCs w:val="22"/>
        </w:rPr>
      </w:pPr>
      <w:r>
        <w:t>Abbildung 18: Inception-Modul [39]</w:t>
      </w:r>
      <w:r>
        <w:tab/>
      </w:r>
      <w:r>
        <w:fldChar w:fldCharType="begin"/>
      </w:r>
      <w:r>
        <w:instrText xml:space="preserve"> PAGEREF _Toc22051074 \h </w:instrText>
      </w:r>
      <w:r>
        <w:fldChar w:fldCharType="separate"/>
      </w:r>
      <w:r>
        <w:t>53</w:t>
      </w:r>
      <w:r>
        <w:fldChar w:fldCharType="end"/>
      </w:r>
    </w:p>
    <w:p w:rsidR="007C2FFB" w:rsidRDefault="007C2FFB">
      <w:pPr>
        <w:pStyle w:val="TableofFigures"/>
        <w:rPr>
          <w:rFonts w:asciiTheme="minorHAnsi" w:eastAsiaTheme="minorEastAsia" w:hAnsiTheme="minorHAnsi" w:cstheme="minorBidi"/>
          <w:sz w:val="22"/>
          <w:szCs w:val="22"/>
        </w:rPr>
      </w:pPr>
      <w:r>
        <w:t>Abbildung 19: Schematische Übersicht über MobileNet-V2 Architekture [43]</w:t>
      </w:r>
      <w:r>
        <w:tab/>
      </w:r>
      <w:r>
        <w:fldChar w:fldCharType="begin"/>
      </w:r>
      <w:r>
        <w:instrText xml:space="preserve"> PAGEREF _Toc22051075 \h </w:instrText>
      </w:r>
      <w:r>
        <w:fldChar w:fldCharType="separate"/>
      </w:r>
      <w:r>
        <w:t>55</w:t>
      </w:r>
      <w:r>
        <w:fldChar w:fldCharType="end"/>
      </w:r>
    </w:p>
    <w:p w:rsidR="007C2FFB" w:rsidRDefault="007C2FFB">
      <w:pPr>
        <w:pStyle w:val="TableofFigures"/>
        <w:rPr>
          <w:rFonts w:asciiTheme="minorHAnsi" w:eastAsiaTheme="minorEastAsia" w:hAnsiTheme="minorHAnsi" w:cstheme="minorBidi"/>
          <w:sz w:val="22"/>
          <w:szCs w:val="22"/>
        </w:rPr>
      </w:pPr>
      <w:r>
        <w:t>Abbildung 20: Architektur des SFAM-Netzwerks</w:t>
      </w:r>
      <w:r>
        <w:tab/>
      </w:r>
      <w:r>
        <w:fldChar w:fldCharType="begin"/>
      </w:r>
      <w:r>
        <w:instrText xml:space="preserve"> PAGEREF _Toc22051076 \h </w:instrText>
      </w:r>
      <w:r>
        <w:fldChar w:fldCharType="separate"/>
      </w:r>
      <w:r>
        <w:t>61</w:t>
      </w:r>
      <w:r>
        <w:fldChar w:fldCharType="end"/>
      </w:r>
    </w:p>
    <w:p w:rsidR="007C2FFB" w:rsidRDefault="007C2FFB">
      <w:pPr>
        <w:pStyle w:val="TableofFigures"/>
        <w:rPr>
          <w:rFonts w:asciiTheme="minorHAnsi" w:eastAsiaTheme="minorEastAsia" w:hAnsiTheme="minorHAnsi" w:cstheme="minorBidi"/>
          <w:sz w:val="22"/>
          <w:szCs w:val="22"/>
        </w:rPr>
      </w:pPr>
      <w:r>
        <w:t>Abbildung 21: Gesamtarchitektur L DNN Algorithmus</w:t>
      </w:r>
      <w:r>
        <w:tab/>
      </w:r>
      <w:r>
        <w:fldChar w:fldCharType="begin"/>
      </w:r>
      <w:r>
        <w:instrText xml:space="preserve"> PAGEREF _Toc22051077 \h </w:instrText>
      </w:r>
      <w:r>
        <w:fldChar w:fldCharType="separate"/>
      </w:r>
      <w:r>
        <w:t>62</w:t>
      </w:r>
      <w:r>
        <w:fldChar w:fldCharType="end"/>
      </w:r>
    </w:p>
    <w:p w:rsidR="007C2FFB" w:rsidRDefault="007C2FFB">
      <w:pPr>
        <w:pStyle w:val="TableofFigures"/>
        <w:rPr>
          <w:rFonts w:asciiTheme="minorHAnsi" w:eastAsiaTheme="minorEastAsia" w:hAnsiTheme="minorHAnsi" w:cstheme="minorBidi"/>
          <w:sz w:val="22"/>
          <w:szCs w:val="22"/>
        </w:rPr>
      </w:pPr>
      <w:r>
        <w:t>Abbildung 22: MNIST-Bild vor Bild-Augmentation</w:t>
      </w:r>
      <w:r>
        <w:tab/>
      </w:r>
      <w:r>
        <w:fldChar w:fldCharType="begin"/>
      </w:r>
      <w:r>
        <w:instrText xml:space="preserve"> PAGEREF _Toc22051078 \h </w:instrText>
      </w:r>
      <w:r>
        <w:fldChar w:fldCharType="separate"/>
      </w:r>
      <w:r>
        <w:t>68</w:t>
      </w:r>
      <w:r>
        <w:fldChar w:fldCharType="end"/>
      </w:r>
    </w:p>
    <w:p w:rsidR="007C2FFB" w:rsidRDefault="007C2FFB">
      <w:pPr>
        <w:pStyle w:val="TableofFigures"/>
        <w:rPr>
          <w:rFonts w:asciiTheme="minorHAnsi" w:eastAsiaTheme="minorEastAsia" w:hAnsiTheme="minorHAnsi" w:cstheme="minorBidi"/>
          <w:sz w:val="22"/>
          <w:szCs w:val="22"/>
        </w:rPr>
      </w:pPr>
      <w:r>
        <w:lastRenderedPageBreak/>
        <w:t>Abbildung 23: MNIST-Bild nach Augmentation</w:t>
      </w:r>
      <w:r>
        <w:tab/>
      </w:r>
      <w:r>
        <w:fldChar w:fldCharType="begin"/>
      </w:r>
      <w:r>
        <w:instrText xml:space="preserve"> PAGEREF _Toc22051079 \h </w:instrText>
      </w:r>
      <w:r>
        <w:fldChar w:fldCharType="separate"/>
      </w:r>
      <w:r>
        <w:t>69</w:t>
      </w:r>
      <w:r>
        <w:fldChar w:fldCharType="end"/>
      </w:r>
    </w:p>
    <w:p w:rsidR="007C2FFB" w:rsidRDefault="007C2FFB">
      <w:pPr>
        <w:pStyle w:val="TableofFigures"/>
        <w:rPr>
          <w:rFonts w:asciiTheme="minorHAnsi" w:eastAsiaTheme="minorEastAsia" w:hAnsiTheme="minorHAnsi" w:cstheme="minorBidi"/>
          <w:sz w:val="22"/>
          <w:szCs w:val="22"/>
        </w:rPr>
      </w:pPr>
      <w:r>
        <w:t xml:space="preserve">Abbildung 24: Ergebnisse der Gitter-Suche für </w:t>
      </w:r>
      <m:oMath>
        <m:r>
          <m:rPr>
            <m:sty m:val="p"/>
          </m:rPr>
          <w:rPr>
            <w:rFonts w:ascii="Cambria Math" w:hAnsi="Cambria Math"/>
          </w:rPr>
          <m:t>α</m:t>
        </m:r>
      </m:oMath>
      <w:r>
        <w:t xml:space="preserve"> und </w:t>
      </w:r>
      <m:oMath>
        <m:r>
          <m:rPr>
            <m:sty m:val="p"/>
          </m:rPr>
          <w:rPr>
            <w:rFonts w:ascii="Cambria Math" w:hAnsi="Cambria Math"/>
          </w:rPr>
          <m:t>ρ</m:t>
        </m:r>
      </m:oMath>
      <w:r>
        <w:t xml:space="preserve"> auf Basis des Split-MNIST Datensatzes</w:t>
      </w:r>
      <w:r>
        <w:tab/>
      </w:r>
      <w:r>
        <w:fldChar w:fldCharType="begin"/>
      </w:r>
      <w:r>
        <w:instrText xml:space="preserve"> PAGEREF _Toc22051080 \h </w:instrText>
      </w:r>
      <w:r>
        <w:fldChar w:fldCharType="separate"/>
      </w:r>
      <w:r>
        <w:t>72</w:t>
      </w:r>
      <w:r>
        <w:fldChar w:fldCharType="end"/>
      </w:r>
    </w:p>
    <w:p w:rsidR="007C2FFB" w:rsidRDefault="007C2FFB">
      <w:pPr>
        <w:pStyle w:val="TableofFigures"/>
        <w:rPr>
          <w:rFonts w:asciiTheme="minorHAnsi" w:eastAsiaTheme="minorEastAsia" w:hAnsiTheme="minorHAnsi" w:cstheme="minorBidi"/>
          <w:sz w:val="22"/>
          <w:szCs w:val="22"/>
        </w:rPr>
      </w:pPr>
      <w:r>
        <w:t xml:space="preserve">Abbildung 25: Ergebnisse der Gitter-Sucher für </w:t>
      </w:r>
      <m:oMath>
        <m:r>
          <m:rPr>
            <m:sty m:val="p"/>
          </m:rPr>
          <w:rPr>
            <w:rFonts w:ascii="Cambria Math" w:hAnsi="Cambria Math"/>
          </w:rPr>
          <m:t>α</m:t>
        </m:r>
      </m:oMath>
      <w:r>
        <w:t xml:space="preserve"> und </w:t>
      </w:r>
      <m:oMath>
        <m:r>
          <m:rPr>
            <m:sty m:val="p"/>
          </m:rPr>
          <w:rPr>
            <w:rFonts w:ascii="Cambria Math" w:hAnsi="Cambria Math"/>
          </w:rPr>
          <m:t>ρ</m:t>
        </m:r>
      </m:oMath>
      <w:r>
        <w:t xml:space="preserve"> auf Basis des ImageNet-10 Datensatzes</w:t>
      </w:r>
      <w:r>
        <w:tab/>
      </w:r>
      <w:r>
        <w:fldChar w:fldCharType="begin"/>
      </w:r>
      <w:r>
        <w:instrText xml:space="preserve"> PAGEREF _Toc22051081 \h </w:instrText>
      </w:r>
      <w:r>
        <w:fldChar w:fldCharType="separate"/>
      </w:r>
      <w:r>
        <w:t>72</w:t>
      </w:r>
      <w:r>
        <w:fldChar w:fldCharType="end"/>
      </w:r>
    </w:p>
    <w:p w:rsidR="007C2FFB" w:rsidRDefault="007C2FFB">
      <w:pPr>
        <w:pStyle w:val="TableofFigures"/>
        <w:rPr>
          <w:rFonts w:asciiTheme="minorHAnsi" w:eastAsiaTheme="minorEastAsia" w:hAnsiTheme="minorHAnsi" w:cstheme="minorBidi"/>
          <w:sz w:val="22"/>
          <w:szCs w:val="22"/>
        </w:rPr>
      </w:pPr>
      <w:r>
        <w:t xml:space="preserve">Abbildung 26: Speicherbedarf von Modul B in Abhängigkeit von </w:t>
      </w:r>
      <m:oMath>
        <m:r>
          <m:rPr>
            <m:sty m:val="p"/>
          </m:rPr>
          <w:rPr>
            <w:rFonts w:ascii="Cambria Math" w:hAnsi="Cambria Math"/>
          </w:rPr>
          <m:t>ρ</m:t>
        </m:r>
      </m:oMath>
      <w:r>
        <w:t xml:space="preserve"> für Split-MNIST</w:t>
      </w:r>
      <w:r>
        <w:tab/>
      </w:r>
      <w:r>
        <w:fldChar w:fldCharType="begin"/>
      </w:r>
      <w:r>
        <w:instrText xml:space="preserve"> PAGEREF _Toc22051082 \h </w:instrText>
      </w:r>
      <w:r>
        <w:fldChar w:fldCharType="separate"/>
      </w:r>
      <w:r>
        <w:t>74</w:t>
      </w:r>
      <w:r>
        <w:fldChar w:fldCharType="end"/>
      </w:r>
    </w:p>
    <w:p w:rsidR="007C2FFB" w:rsidRDefault="007C2FFB">
      <w:pPr>
        <w:pStyle w:val="TableofFigures"/>
        <w:rPr>
          <w:rFonts w:asciiTheme="minorHAnsi" w:eastAsiaTheme="minorEastAsia" w:hAnsiTheme="minorHAnsi" w:cstheme="minorBidi"/>
          <w:sz w:val="22"/>
          <w:szCs w:val="22"/>
        </w:rPr>
      </w:pPr>
      <w:r>
        <w:t xml:space="preserve">Abbildung 27: Speicherbedarf von Modul B in Abhängigkeit von </w:t>
      </w:r>
      <m:oMath>
        <m:r>
          <m:rPr>
            <m:sty m:val="p"/>
          </m:rPr>
          <w:rPr>
            <w:rFonts w:ascii="Cambria Math" w:hAnsi="Cambria Math"/>
          </w:rPr>
          <m:t>ρ</m:t>
        </m:r>
      </m:oMath>
      <w:r>
        <w:t xml:space="preserve"> für ImageNet-10</w:t>
      </w:r>
      <w:r>
        <w:tab/>
      </w:r>
      <w:r>
        <w:fldChar w:fldCharType="begin"/>
      </w:r>
      <w:r>
        <w:instrText xml:space="preserve"> PAGEREF _Toc22051083 \h </w:instrText>
      </w:r>
      <w:r>
        <w:fldChar w:fldCharType="separate"/>
      </w:r>
      <w:r>
        <w:t>74</w:t>
      </w:r>
      <w:r>
        <w:fldChar w:fldCharType="end"/>
      </w:r>
    </w:p>
    <w:p w:rsidR="007C2FFB" w:rsidRDefault="007C2FFB">
      <w:pPr>
        <w:pStyle w:val="TableofFigures"/>
        <w:rPr>
          <w:rFonts w:asciiTheme="minorHAnsi" w:eastAsiaTheme="minorEastAsia" w:hAnsiTheme="minorHAnsi" w:cstheme="minorBidi"/>
          <w:sz w:val="22"/>
          <w:szCs w:val="22"/>
        </w:rPr>
      </w:pPr>
      <w:r>
        <w:t>Abbildung 28: Klassifikationsgenauigkeit über die Anzahl an Trainingsbildern Split-MNIST</w:t>
      </w:r>
      <w:r>
        <w:tab/>
      </w:r>
      <w:r>
        <w:fldChar w:fldCharType="begin"/>
      </w:r>
      <w:r>
        <w:instrText xml:space="preserve"> PAGEREF _Toc22051084 \h </w:instrText>
      </w:r>
      <w:r>
        <w:fldChar w:fldCharType="separate"/>
      </w:r>
      <w:r>
        <w:t>76</w:t>
      </w:r>
      <w:r>
        <w:fldChar w:fldCharType="end"/>
      </w:r>
    </w:p>
    <w:p w:rsidR="007C2FFB" w:rsidRDefault="007C2FFB">
      <w:pPr>
        <w:pStyle w:val="TableofFigures"/>
        <w:rPr>
          <w:rFonts w:asciiTheme="minorHAnsi" w:eastAsiaTheme="minorEastAsia" w:hAnsiTheme="minorHAnsi" w:cstheme="minorBidi"/>
          <w:sz w:val="22"/>
          <w:szCs w:val="22"/>
        </w:rPr>
      </w:pPr>
      <w:r>
        <w:t>Abbildung 29: Klassifikationsgenauigkeit über die Anzahl an Trainingsbildern ImageNet-10</w:t>
      </w:r>
      <w:r>
        <w:tab/>
      </w:r>
      <w:r>
        <w:fldChar w:fldCharType="begin"/>
      </w:r>
      <w:r>
        <w:instrText xml:space="preserve"> PAGEREF _Toc22051085 \h </w:instrText>
      </w:r>
      <w:r>
        <w:fldChar w:fldCharType="separate"/>
      </w:r>
      <w:r>
        <w:t>77</w:t>
      </w:r>
      <w:r>
        <w:fldChar w:fldCharType="end"/>
      </w:r>
    </w:p>
    <w:p w:rsidR="007C2FFB" w:rsidRDefault="007C2FFB">
      <w:pPr>
        <w:pStyle w:val="TableofFigures"/>
        <w:rPr>
          <w:rFonts w:asciiTheme="minorHAnsi" w:eastAsiaTheme="minorEastAsia" w:hAnsiTheme="minorHAnsi" w:cstheme="minorBidi"/>
          <w:sz w:val="22"/>
          <w:szCs w:val="22"/>
        </w:rPr>
      </w:pPr>
      <w:r>
        <w:t>Abbildung 30: Speicherbedarf Modul B über die Anzahl an Trainingsbildern Split-MNIST</w:t>
      </w:r>
      <w:r>
        <w:tab/>
      </w:r>
      <w:r>
        <w:fldChar w:fldCharType="begin"/>
      </w:r>
      <w:r>
        <w:instrText xml:space="preserve"> PAGEREF _Toc22051086 \h </w:instrText>
      </w:r>
      <w:r>
        <w:fldChar w:fldCharType="separate"/>
      </w:r>
      <w:r>
        <w:t>77</w:t>
      </w:r>
      <w:r>
        <w:fldChar w:fldCharType="end"/>
      </w:r>
    </w:p>
    <w:p w:rsidR="007C2FFB" w:rsidRDefault="007C2FFB">
      <w:pPr>
        <w:pStyle w:val="TableofFigures"/>
        <w:rPr>
          <w:rFonts w:asciiTheme="minorHAnsi" w:eastAsiaTheme="minorEastAsia" w:hAnsiTheme="minorHAnsi" w:cstheme="minorBidi"/>
          <w:sz w:val="22"/>
          <w:szCs w:val="22"/>
        </w:rPr>
      </w:pPr>
      <w:r>
        <w:t>Abbildung 31: Speicherbedarf Modul B über die Anzahl an Trainingsbildern ImageNet-10</w:t>
      </w:r>
      <w:r>
        <w:tab/>
      </w:r>
      <w:r>
        <w:fldChar w:fldCharType="begin"/>
      </w:r>
      <w:r>
        <w:instrText xml:space="preserve"> PAGEREF _Toc22051087 \h </w:instrText>
      </w:r>
      <w:r>
        <w:fldChar w:fldCharType="separate"/>
      </w:r>
      <w:r>
        <w:t>78</w:t>
      </w:r>
      <w:r>
        <w:fldChar w:fldCharType="end"/>
      </w:r>
    </w:p>
    <w:p w:rsidR="007C2FFB" w:rsidRDefault="007C2FFB">
      <w:pPr>
        <w:pStyle w:val="TableofFigures"/>
        <w:rPr>
          <w:rFonts w:asciiTheme="minorHAnsi" w:eastAsiaTheme="minorEastAsia" w:hAnsiTheme="minorHAnsi" w:cstheme="minorBidi"/>
          <w:sz w:val="22"/>
          <w:szCs w:val="22"/>
        </w:rPr>
      </w:pPr>
      <w:r>
        <w:t>Abbildung 32: Klassifikationsgenauigkeit für unterschiedliche Konsolidierungsmethoden</w:t>
      </w:r>
      <w:r>
        <w:tab/>
      </w:r>
      <w:r>
        <w:fldChar w:fldCharType="begin"/>
      </w:r>
      <w:r>
        <w:instrText xml:space="preserve"> PAGEREF _Toc22051088 \h </w:instrText>
      </w:r>
      <w:r>
        <w:fldChar w:fldCharType="separate"/>
      </w:r>
      <w:r>
        <w:t>85</w:t>
      </w:r>
      <w:r>
        <w:fldChar w:fldCharType="end"/>
      </w:r>
    </w:p>
    <w:p w:rsidR="007C2FFB" w:rsidRDefault="007C2FFB">
      <w:pPr>
        <w:pStyle w:val="TableofFigures"/>
        <w:rPr>
          <w:rFonts w:asciiTheme="minorHAnsi" w:eastAsiaTheme="minorEastAsia" w:hAnsiTheme="minorHAnsi" w:cstheme="minorBidi"/>
          <w:sz w:val="22"/>
          <w:szCs w:val="22"/>
        </w:rPr>
      </w:pPr>
      <w:r>
        <w:t>Abbildung 33: Klassifikationsgenauigkeit für unterschiedliche Konsolidierungsmethoden</w:t>
      </w:r>
      <w:r>
        <w:tab/>
      </w:r>
      <w:r>
        <w:fldChar w:fldCharType="begin"/>
      </w:r>
      <w:r>
        <w:instrText xml:space="preserve"> PAGEREF _Toc22051089 \h </w:instrText>
      </w:r>
      <w:r>
        <w:fldChar w:fldCharType="separate"/>
      </w:r>
      <w:r>
        <w:t>85</w:t>
      </w:r>
      <w:r>
        <w:fldChar w:fldCharType="end"/>
      </w:r>
    </w:p>
    <w:p w:rsidR="007C2FFB" w:rsidRDefault="007C2FFB">
      <w:pPr>
        <w:pStyle w:val="TableofFigures"/>
        <w:rPr>
          <w:rFonts w:asciiTheme="minorHAnsi" w:eastAsiaTheme="minorEastAsia" w:hAnsiTheme="minorHAnsi" w:cstheme="minorBidi"/>
          <w:sz w:val="22"/>
          <w:szCs w:val="22"/>
        </w:rPr>
      </w:pPr>
      <w:r>
        <w:t>Abbildung 34: Klassifikationsgenauigkeit bei ImageNet für unterschiedliche inkrementelle Lernalgorithmen</w:t>
      </w:r>
      <w:r>
        <w:tab/>
      </w:r>
      <w:r>
        <w:fldChar w:fldCharType="begin"/>
      </w:r>
      <w:r>
        <w:instrText xml:space="preserve"> PAGEREF _Toc22051090 \h </w:instrText>
      </w:r>
      <w:r>
        <w:fldChar w:fldCharType="separate"/>
      </w:r>
      <w:r>
        <w:t>89</w:t>
      </w:r>
      <w:r>
        <w:fldChar w:fldCharType="end"/>
      </w:r>
    </w:p>
    <w:p w:rsidR="007C2FFB" w:rsidRDefault="007C2FFB">
      <w:pPr>
        <w:pStyle w:val="TableofFigures"/>
        <w:rPr>
          <w:rFonts w:asciiTheme="minorHAnsi" w:eastAsiaTheme="minorEastAsia" w:hAnsiTheme="minorHAnsi" w:cstheme="minorBidi"/>
          <w:sz w:val="22"/>
          <w:szCs w:val="22"/>
        </w:rPr>
      </w:pPr>
      <w:r>
        <w:t>Abbildung 35: Klassifikationsgenauigkeit bei ImageNet mit unterschiedlicher Anzahl an inkrementellen Schritten</w:t>
      </w:r>
      <w:r>
        <w:tab/>
      </w:r>
      <w:r>
        <w:fldChar w:fldCharType="begin"/>
      </w:r>
      <w:r>
        <w:instrText xml:space="preserve"> PAGEREF _Toc22051091 \h </w:instrText>
      </w:r>
      <w:r>
        <w:fldChar w:fldCharType="separate"/>
      </w:r>
      <w:r>
        <w:t>89</w:t>
      </w:r>
      <w:r>
        <w:fldChar w:fldCharType="end"/>
      </w:r>
    </w:p>
    <w:p w:rsidR="00CC04C5" w:rsidRPr="00AD7D6D" w:rsidRDefault="00AD7D6D" w:rsidP="00CC04C5">
      <w:pPr>
        <w:pStyle w:val="BodyText"/>
      </w:pPr>
      <w:r>
        <w:rPr>
          <w:rFonts w:cs="Arial"/>
          <w:i w:val="0"/>
          <w:noProof/>
        </w:rPr>
        <w:fldChar w:fldCharType="end"/>
      </w:r>
    </w:p>
    <w:p w:rsidR="000D60B6" w:rsidRPr="00AD7D6D" w:rsidRDefault="000D60B6" w:rsidP="000D60B6">
      <w:pPr>
        <w:pStyle w:val="BodyText"/>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2" w:name="_Toc22051010"/>
      <w:r w:rsidRPr="000D60B6">
        <w:rPr>
          <w:sz w:val="32"/>
        </w:rPr>
        <w:t>Tabellenverzeichnis</w:t>
      </w:r>
      <w:bookmarkEnd w:id="2"/>
    </w:p>
    <w:p w:rsidR="007C2FFB" w:rsidRDefault="00CC04C5">
      <w:pPr>
        <w:pStyle w:val="TableofFigure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7C2FFB" w:rsidRPr="001E0B19">
        <w:t>Tabelle 1: Übersicht über Verteilte Deep Learning Methoden</w:t>
      </w:r>
      <w:r w:rsidR="007C2FFB">
        <w:tab/>
      </w:r>
      <w:r w:rsidR="007C2FFB">
        <w:fldChar w:fldCharType="begin"/>
      </w:r>
      <w:r w:rsidR="007C2FFB">
        <w:instrText xml:space="preserve"> PAGEREF _Toc22051092 \h </w:instrText>
      </w:r>
      <w:r w:rsidR="007C2FFB">
        <w:fldChar w:fldCharType="separate"/>
      </w:r>
      <w:r w:rsidR="007C2FFB">
        <w:t>34</w:t>
      </w:r>
      <w:r w:rsidR="007C2FFB">
        <w:fldChar w:fldCharType="end"/>
      </w:r>
    </w:p>
    <w:p w:rsidR="007C2FFB" w:rsidRDefault="007C2FFB">
      <w:pPr>
        <w:pStyle w:val="TableofFigures"/>
        <w:rPr>
          <w:rFonts w:asciiTheme="minorHAnsi" w:eastAsiaTheme="minorEastAsia" w:hAnsiTheme="minorHAnsi" w:cstheme="minorBidi"/>
          <w:sz w:val="22"/>
          <w:szCs w:val="22"/>
        </w:rPr>
      </w:pPr>
      <w:r w:rsidRPr="001E0B19">
        <w:t xml:space="preserve">Tabelle 2: Kategorisierung von </w:t>
      </w:r>
      <w:r w:rsidRPr="001E0B19">
        <w:rPr>
          <w:i/>
        </w:rPr>
        <w:t>Federated Learning</w:t>
      </w:r>
      <w:r>
        <w:tab/>
      </w:r>
      <w:r>
        <w:fldChar w:fldCharType="begin"/>
      </w:r>
      <w:r>
        <w:instrText xml:space="preserve"> PAGEREF _Toc22051093 \h </w:instrText>
      </w:r>
      <w:r>
        <w:fldChar w:fldCharType="separate"/>
      </w:r>
      <w:r>
        <w:t>37</w:t>
      </w:r>
      <w:r>
        <w:fldChar w:fldCharType="end"/>
      </w:r>
    </w:p>
    <w:p w:rsidR="007C2FFB" w:rsidRDefault="007C2FFB">
      <w:pPr>
        <w:pStyle w:val="TableofFigures"/>
        <w:rPr>
          <w:rFonts w:asciiTheme="minorHAnsi" w:eastAsiaTheme="minorEastAsia" w:hAnsiTheme="minorHAnsi" w:cstheme="minorBidi"/>
          <w:sz w:val="22"/>
          <w:szCs w:val="22"/>
        </w:rPr>
      </w:pPr>
      <w:r w:rsidRPr="001E0B19">
        <w:t>Tabelle 3: Übersicht der behaupteten Vorteile des L DNN Algorithmus gegenüber traditionellen DNNs</w:t>
      </w:r>
      <w:r>
        <w:tab/>
      </w:r>
      <w:r>
        <w:fldChar w:fldCharType="begin"/>
      </w:r>
      <w:r>
        <w:instrText xml:space="preserve"> PAGEREF _Toc22051094 \h </w:instrText>
      </w:r>
      <w:r>
        <w:fldChar w:fldCharType="separate"/>
      </w:r>
      <w:r>
        <w:t>44</w:t>
      </w:r>
      <w:r>
        <w:fldChar w:fldCharType="end"/>
      </w:r>
    </w:p>
    <w:p w:rsidR="007C2FFB" w:rsidRDefault="007C2FFB">
      <w:pPr>
        <w:pStyle w:val="TableofFigures"/>
        <w:rPr>
          <w:rFonts w:asciiTheme="minorHAnsi" w:eastAsiaTheme="minorEastAsia" w:hAnsiTheme="minorHAnsi" w:cstheme="minorBidi"/>
          <w:sz w:val="22"/>
          <w:szCs w:val="22"/>
        </w:rPr>
      </w:pPr>
      <w:r>
        <w:t>Tabelle 4:VGG-Netzwerk Architekturen [37]</w:t>
      </w:r>
      <w:r>
        <w:tab/>
      </w:r>
      <w:r>
        <w:fldChar w:fldCharType="begin"/>
      </w:r>
      <w:r>
        <w:instrText xml:space="preserve"> PAGEREF _Toc22051095 \h </w:instrText>
      </w:r>
      <w:r>
        <w:fldChar w:fldCharType="separate"/>
      </w:r>
      <w:r>
        <w:t>49</w:t>
      </w:r>
      <w:r>
        <w:fldChar w:fldCharType="end"/>
      </w:r>
    </w:p>
    <w:p w:rsidR="007C2FFB" w:rsidRDefault="007C2FFB">
      <w:pPr>
        <w:pStyle w:val="TableofFigures"/>
        <w:rPr>
          <w:rFonts w:asciiTheme="minorHAnsi" w:eastAsiaTheme="minorEastAsia" w:hAnsiTheme="minorHAnsi" w:cstheme="minorBidi"/>
          <w:sz w:val="22"/>
          <w:szCs w:val="22"/>
        </w:rPr>
      </w:pPr>
      <w:r w:rsidRPr="001E0B19">
        <w:t>Tabelle 5: Vergleich von VGG-16 und VGG-19</w:t>
      </w:r>
      <w:r>
        <w:tab/>
      </w:r>
      <w:r>
        <w:fldChar w:fldCharType="begin"/>
      </w:r>
      <w:r>
        <w:instrText xml:space="preserve"> PAGEREF _Toc22051096 \h </w:instrText>
      </w:r>
      <w:r>
        <w:fldChar w:fldCharType="separate"/>
      </w:r>
      <w:r>
        <w:t>50</w:t>
      </w:r>
      <w:r>
        <w:fldChar w:fldCharType="end"/>
      </w:r>
    </w:p>
    <w:p w:rsidR="007C2FFB" w:rsidRDefault="007C2FFB">
      <w:pPr>
        <w:pStyle w:val="TableofFigures"/>
        <w:rPr>
          <w:rFonts w:asciiTheme="minorHAnsi" w:eastAsiaTheme="minorEastAsia" w:hAnsiTheme="minorHAnsi" w:cstheme="minorBidi"/>
          <w:sz w:val="22"/>
          <w:szCs w:val="22"/>
        </w:rPr>
      </w:pPr>
      <w:r w:rsidRPr="001E0B19">
        <w:t>Tabelle 6: Vergleich von ResNet-50 und ResNet-100</w:t>
      </w:r>
      <w:r>
        <w:tab/>
      </w:r>
      <w:r>
        <w:fldChar w:fldCharType="begin"/>
      </w:r>
      <w:r>
        <w:instrText xml:space="preserve"> PAGEREF _Toc22051097 \h </w:instrText>
      </w:r>
      <w:r>
        <w:fldChar w:fldCharType="separate"/>
      </w:r>
      <w:r>
        <w:t>52</w:t>
      </w:r>
      <w:r>
        <w:fldChar w:fldCharType="end"/>
      </w:r>
    </w:p>
    <w:p w:rsidR="007C2FFB" w:rsidRPr="007C2FFB" w:rsidRDefault="007C2FFB">
      <w:pPr>
        <w:pStyle w:val="TableofFigures"/>
        <w:rPr>
          <w:rFonts w:asciiTheme="minorHAnsi" w:eastAsiaTheme="minorEastAsia" w:hAnsiTheme="minorHAnsi" w:cstheme="minorBidi"/>
          <w:sz w:val="22"/>
          <w:szCs w:val="22"/>
          <w:lang w:val="en-GB"/>
        </w:rPr>
      </w:pPr>
      <w:r w:rsidRPr="007C2FFB">
        <w:rPr>
          <w:lang w:val="en-GB"/>
        </w:rPr>
        <w:t>Tabelle 7: Depthwise Separable vs. Full Convolution MobileNet [41]</w:t>
      </w:r>
      <w:r w:rsidRPr="007C2FFB">
        <w:rPr>
          <w:lang w:val="en-GB"/>
        </w:rPr>
        <w:tab/>
      </w:r>
      <w:r>
        <w:fldChar w:fldCharType="begin"/>
      </w:r>
      <w:r w:rsidRPr="007C2FFB">
        <w:rPr>
          <w:lang w:val="en-GB"/>
        </w:rPr>
        <w:instrText xml:space="preserve"> PAGEREF _Toc22051098 \h </w:instrText>
      </w:r>
      <w:r>
        <w:fldChar w:fldCharType="separate"/>
      </w:r>
      <w:r w:rsidRPr="007C2FFB">
        <w:rPr>
          <w:lang w:val="en-GB"/>
        </w:rPr>
        <w:t>54</w:t>
      </w:r>
      <w:r>
        <w:fldChar w:fldCharType="end"/>
      </w:r>
    </w:p>
    <w:p w:rsidR="007C2FFB" w:rsidRDefault="007C2FFB">
      <w:pPr>
        <w:pStyle w:val="TableofFigures"/>
        <w:rPr>
          <w:rFonts w:asciiTheme="minorHAnsi" w:eastAsiaTheme="minorEastAsia" w:hAnsiTheme="minorHAnsi" w:cstheme="minorBidi"/>
          <w:sz w:val="22"/>
          <w:szCs w:val="22"/>
        </w:rPr>
      </w:pPr>
      <w:r w:rsidRPr="001E0B19">
        <w:t>Tabelle 8: Übersicht aller vorgestellten DNNs für Modul A</w:t>
      </w:r>
      <w:r>
        <w:tab/>
      </w:r>
      <w:r>
        <w:fldChar w:fldCharType="begin"/>
      </w:r>
      <w:r>
        <w:instrText xml:space="preserve"> PAGEREF _Toc22051099 \h </w:instrText>
      </w:r>
      <w:r>
        <w:fldChar w:fldCharType="separate"/>
      </w:r>
      <w:r>
        <w:t>58</w:t>
      </w:r>
      <w:r>
        <w:fldChar w:fldCharType="end"/>
      </w:r>
    </w:p>
    <w:p w:rsidR="007C2FFB" w:rsidRDefault="007C2FFB">
      <w:pPr>
        <w:pStyle w:val="TableofFigures"/>
        <w:rPr>
          <w:rFonts w:asciiTheme="minorHAnsi" w:eastAsiaTheme="minorEastAsia" w:hAnsiTheme="minorHAnsi" w:cstheme="minorBidi"/>
          <w:sz w:val="22"/>
          <w:szCs w:val="22"/>
        </w:rPr>
      </w:pPr>
      <w:r>
        <w:t>Tabelle 9: Architektur MobileNet-V2 [42]</w:t>
      </w:r>
      <w:r>
        <w:tab/>
      </w:r>
      <w:r>
        <w:fldChar w:fldCharType="begin"/>
      </w:r>
      <w:r>
        <w:instrText xml:space="preserve"> PAGEREF _Toc22051100 \h </w:instrText>
      </w:r>
      <w:r>
        <w:fldChar w:fldCharType="separate"/>
      </w:r>
      <w:r>
        <w:t>60</w:t>
      </w:r>
      <w:r>
        <w:fldChar w:fldCharType="end"/>
      </w:r>
    </w:p>
    <w:p w:rsidR="007C2FFB" w:rsidRDefault="007C2FFB">
      <w:pPr>
        <w:pStyle w:val="TableofFigures"/>
        <w:rPr>
          <w:rFonts w:asciiTheme="minorHAnsi" w:eastAsiaTheme="minorEastAsia" w:hAnsiTheme="minorHAnsi" w:cstheme="minorBidi"/>
          <w:sz w:val="22"/>
          <w:szCs w:val="22"/>
        </w:rPr>
      </w:pPr>
      <w:r w:rsidRPr="001E0B19">
        <w:t>Tabelle 10: Klassifikationsgenauigkeit verschiedener Algorithmen auf Split-MNIST</w:t>
      </w:r>
      <w:r>
        <w:tab/>
      </w:r>
      <w:r>
        <w:fldChar w:fldCharType="begin"/>
      </w:r>
      <w:r>
        <w:instrText xml:space="preserve"> PAGEREF _Toc22051101 \h </w:instrText>
      </w:r>
      <w:r>
        <w:fldChar w:fldCharType="separate"/>
      </w:r>
      <w:r>
        <w:t>80</w:t>
      </w:r>
      <w:r>
        <w:fldChar w:fldCharType="end"/>
      </w:r>
    </w:p>
    <w:p w:rsidR="007C2FFB" w:rsidRDefault="007C2FFB">
      <w:pPr>
        <w:pStyle w:val="TableofFigures"/>
        <w:rPr>
          <w:rFonts w:asciiTheme="minorHAnsi" w:eastAsiaTheme="minorEastAsia" w:hAnsiTheme="minorHAnsi" w:cstheme="minorBidi"/>
          <w:sz w:val="22"/>
          <w:szCs w:val="22"/>
        </w:rPr>
      </w:pPr>
      <w:r w:rsidRPr="001E0B19">
        <w:t>Tabelle 11: Klassifikationsgenauigkeit des verteiltem L DNN Algorithmus auf Split-MNIST</w:t>
      </w:r>
      <w:r>
        <w:tab/>
      </w:r>
      <w:r>
        <w:fldChar w:fldCharType="begin"/>
      </w:r>
      <w:r>
        <w:instrText xml:space="preserve"> PAGEREF _Toc22051102 \h </w:instrText>
      </w:r>
      <w:r>
        <w:fldChar w:fldCharType="separate"/>
      </w:r>
      <w:r>
        <w:t>83</w:t>
      </w:r>
      <w:r>
        <w:fldChar w:fldCharType="end"/>
      </w:r>
    </w:p>
    <w:p w:rsidR="007C2FFB" w:rsidRDefault="007C2FFB">
      <w:pPr>
        <w:pStyle w:val="TableofFigures"/>
        <w:rPr>
          <w:rFonts w:asciiTheme="minorHAnsi" w:eastAsiaTheme="minorEastAsia" w:hAnsiTheme="minorHAnsi" w:cstheme="minorBidi"/>
          <w:sz w:val="22"/>
          <w:szCs w:val="22"/>
        </w:rPr>
      </w:pPr>
      <w:r w:rsidRPr="001E0B19">
        <w:t>Tabelle 12: Klassifikationsgenauigkeit des verteiltem L DNN Algorithmus auf ImageNet-10</w:t>
      </w:r>
      <w:r>
        <w:tab/>
      </w:r>
      <w:r>
        <w:fldChar w:fldCharType="begin"/>
      </w:r>
      <w:r>
        <w:instrText xml:space="preserve"> PAGEREF _Toc22051103 \h </w:instrText>
      </w:r>
      <w:r>
        <w:fldChar w:fldCharType="separate"/>
      </w:r>
      <w:r>
        <w:t>83</w:t>
      </w:r>
      <w:r>
        <w:fldChar w:fldCharType="end"/>
      </w:r>
    </w:p>
    <w:p w:rsidR="007C2FFB" w:rsidRDefault="007C2FFB">
      <w:pPr>
        <w:pStyle w:val="TableofFigures"/>
        <w:rPr>
          <w:rFonts w:asciiTheme="minorHAnsi" w:eastAsiaTheme="minorEastAsia" w:hAnsiTheme="minorHAnsi" w:cstheme="minorBidi"/>
          <w:sz w:val="22"/>
          <w:szCs w:val="22"/>
        </w:rPr>
      </w:pPr>
      <w:r w:rsidRPr="001E0B19">
        <w:t>Tabelle 13: Vergleich von Speicherbedarf und finaler Klassifikationsgenauigkeit für unterschiedliche Methoden der Konsolidierung Split-MNIST</w:t>
      </w:r>
      <w:r>
        <w:tab/>
      </w:r>
      <w:r>
        <w:fldChar w:fldCharType="begin"/>
      </w:r>
      <w:r>
        <w:instrText xml:space="preserve"> PAGEREF _Toc22051104 \h </w:instrText>
      </w:r>
      <w:r>
        <w:fldChar w:fldCharType="separate"/>
      </w:r>
      <w:r>
        <w:t>86</w:t>
      </w:r>
      <w:r>
        <w:fldChar w:fldCharType="end"/>
      </w:r>
    </w:p>
    <w:p w:rsidR="007C2FFB" w:rsidRDefault="007C2FFB">
      <w:pPr>
        <w:pStyle w:val="TableofFigures"/>
        <w:rPr>
          <w:rFonts w:asciiTheme="minorHAnsi" w:eastAsiaTheme="minorEastAsia" w:hAnsiTheme="minorHAnsi" w:cstheme="minorBidi"/>
          <w:sz w:val="22"/>
          <w:szCs w:val="22"/>
        </w:rPr>
      </w:pPr>
      <w:r w:rsidRPr="001E0B19">
        <w:t>Tabelle 14: Vergleich von Speicherbedarf und finaler Klassifikationsgenauigkeit für unterschiedliche Methoden der Konsolidierung ImageNet-10</w:t>
      </w:r>
      <w:r>
        <w:tab/>
      </w:r>
      <w:r>
        <w:fldChar w:fldCharType="begin"/>
      </w:r>
      <w:r>
        <w:instrText xml:space="preserve"> PAGEREF _Toc22051105 \h </w:instrText>
      </w:r>
      <w:r>
        <w:fldChar w:fldCharType="separate"/>
      </w:r>
      <w:r>
        <w:t>86</w:t>
      </w:r>
      <w:r>
        <w:fldChar w:fldCharType="end"/>
      </w:r>
    </w:p>
    <w:p w:rsidR="007C2FFB" w:rsidRDefault="007C2FFB">
      <w:pPr>
        <w:pStyle w:val="TableofFigure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_Toc22051106 \h </w:instrText>
      </w:r>
      <w:r>
        <w:fldChar w:fldCharType="separate"/>
      </w:r>
      <w:r>
        <w:t>90</w:t>
      </w:r>
      <w:r>
        <w:fldChar w:fldCharType="end"/>
      </w:r>
    </w:p>
    <w:p w:rsidR="007C2FFB" w:rsidRDefault="007C2FFB">
      <w:pPr>
        <w:pStyle w:val="TableofFigures"/>
        <w:rPr>
          <w:rFonts w:asciiTheme="minorHAnsi" w:eastAsiaTheme="minorEastAsia" w:hAnsiTheme="minorHAnsi" w:cstheme="minorBidi"/>
          <w:sz w:val="22"/>
          <w:szCs w:val="22"/>
        </w:rPr>
      </w:pPr>
      <w:r w:rsidRPr="001E0B19">
        <w:t>Tabelle 16: Relativer Erhalt der Klassifikationsgenauigkeit auf ImageNet</w:t>
      </w:r>
      <w:r>
        <w:tab/>
      </w:r>
      <w:r>
        <w:fldChar w:fldCharType="begin"/>
      </w:r>
      <w:r>
        <w:instrText xml:space="preserve"> PAGEREF _Toc22051107 \h </w:instrText>
      </w:r>
      <w:r>
        <w:fldChar w:fldCharType="separate"/>
      </w:r>
      <w:r>
        <w:t>91</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BodyText"/>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3" w:name="_Toc22051011"/>
      <w:r w:rsidRPr="000D60B6">
        <w:t>Abkürzungsverzeichnis</w:t>
      </w:r>
      <w:bookmarkEnd w:id="3"/>
    </w:p>
    <w:p w:rsidR="00CC04C5" w:rsidRPr="000D60B6" w:rsidRDefault="000D60B6" w:rsidP="00152751">
      <w:pPr>
        <w:pStyle w:val="IASRemarks"/>
        <w:rPr>
          <w:lang w:val="de-DE"/>
        </w:rPr>
      </w:pPr>
      <w:r w:rsidRPr="000D60B6">
        <w:rPr>
          <w:lang w:val="de-DE"/>
        </w:rPr>
        <w:t>Konvention</w:t>
      </w:r>
      <w:r w:rsidR="00CC04C5" w:rsidRPr="000D60B6">
        <w:rPr>
          <w:lang w:val="de-DE"/>
        </w:rPr>
        <w:t xml:space="preserve">: </w:t>
      </w:r>
      <w:r w:rsidRPr="000D60B6">
        <w:rPr>
          <w:lang w:val="de-DE"/>
        </w:rPr>
        <w:t xml:space="preserve">Abkürzung selbst nicht fett, </w:t>
      </w:r>
      <w:r>
        <w:rPr>
          <w:lang w:val="de-DE"/>
        </w:rPr>
        <w:t xml:space="preserve">dafür aber in der Langform </w:t>
      </w:r>
      <w:r w:rsidRPr="000D60B6">
        <w:rPr>
          <w:lang w:val="de-DE"/>
        </w:rPr>
        <w:t>die Buchstaben</w:t>
      </w:r>
      <w:r>
        <w:rPr>
          <w:lang w:val="de-DE"/>
        </w:rPr>
        <w:t xml:space="preserve"> fett, die die Abkürzung ergeben.</w:t>
      </w:r>
      <w:r w:rsidR="00CC04C5" w:rsidRPr="000D60B6">
        <w:rPr>
          <w:lang w:val="de-DE"/>
        </w:rPr>
        <w:t xml:space="preserve"> </w:t>
      </w:r>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CC04C5" w:rsidRPr="000D60B6" w:rsidTr="000D60B6">
        <w:tc>
          <w:tcPr>
            <w:tcW w:w="1488" w:type="dxa"/>
          </w:tcPr>
          <w:p w:rsidR="00CC04C5" w:rsidRPr="000D60B6" w:rsidRDefault="00CC04C5" w:rsidP="0014471D">
            <w:pPr>
              <w:pStyle w:val="IASTableofAbbreviations"/>
            </w:pPr>
            <w:r w:rsidRPr="000D60B6">
              <w:t>ASCII</w:t>
            </w:r>
          </w:p>
        </w:tc>
        <w:tc>
          <w:tcPr>
            <w:tcW w:w="7938" w:type="dxa"/>
          </w:tcPr>
          <w:p w:rsidR="00CC04C5" w:rsidRPr="000D60B6" w:rsidRDefault="00CC04C5" w:rsidP="0014471D">
            <w:pPr>
              <w:pStyle w:val="IASTableofAbbreviations"/>
            </w:pPr>
            <w:r w:rsidRPr="000D60B6">
              <w:rPr>
                <w:b/>
              </w:rPr>
              <w:t>A</w:t>
            </w:r>
            <w:r w:rsidRPr="000D60B6">
              <w:t xml:space="preserve">merican </w:t>
            </w:r>
            <w:r w:rsidRPr="000D60B6">
              <w:rPr>
                <w:b/>
              </w:rPr>
              <w:t>S</w:t>
            </w:r>
            <w:r w:rsidRPr="000D60B6">
              <w:t xml:space="preserve">tandard </w:t>
            </w:r>
            <w:r w:rsidRPr="000D60B6">
              <w:rPr>
                <w:b/>
              </w:rPr>
              <w:t>C</w:t>
            </w:r>
            <w:r w:rsidRPr="000D60B6">
              <w:t xml:space="preserve">ode for </w:t>
            </w:r>
            <w:r w:rsidRPr="000D60B6">
              <w:rPr>
                <w:b/>
              </w:rPr>
              <w:t>I</w:t>
            </w:r>
            <w:r w:rsidRPr="000D60B6">
              <w:t xml:space="preserve">nformation </w:t>
            </w:r>
            <w:r w:rsidRPr="000D60B6">
              <w:rPr>
                <w:b/>
              </w:rPr>
              <w:t>I</w:t>
            </w:r>
            <w:r w:rsidRPr="000D60B6">
              <w:t>nterchange</w:t>
            </w:r>
          </w:p>
        </w:tc>
      </w:tr>
    </w:tbl>
    <w:p w:rsidR="00CC04C5" w:rsidRPr="000D60B6" w:rsidRDefault="00CC04C5" w:rsidP="00CC04C5"/>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Heading1"/>
        <w:numPr>
          <w:ilvl w:val="0"/>
          <w:numId w:val="0"/>
        </w:numPr>
      </w:pPr>
      <w:bookmarkStart w:id="4" w:name="_Toc22051012"/>
      <w:r w:rsidRPr="000D60B6">
        <w:t>Glossar</w:t>
      </w:r>
      <w:bookmarkEnd w:id="4"/>
    </w:p>
    <w:p w:rsidR="00CC04C5" w:rsidRPr="00295523" w:rsidRDefault="0087773A" w:rsidP="00152751">
      <w:pPr>
        <w:pStyle w:val="IASRemarks"/>
        <w:rPr>
          <w:lang w:val="de-DE"/>
        </w:rPr>
      </w:pPr>
      <w:r w:rsidRPr="00295523">
        <w:rPr>
          <w:lang w:val="de-DE"/>
        </w:rPr>
        <w:t>Formatvorlage</w:t>
      </w:r>
      <w:r w:rsidR="00163142" w:rsidRPr="00295523">
        <w:rPr>
          <w:lang w:val="de-DE"/>
        </w:rPr>
        <w:t>:</w:t>
      </w:r>
      <w:r w:rsidR="00CC04C5" w:rsidRPr="00295523">
        <w:rPr>
          <w:lang w:val="de-DE"/>
        </w:rPr>
        <w:t xml:space="preserve"> </w:t>
      </w:r>
      <w:r w:rsidR="00163142" w:rsidRPr="00295523">
        <w:rPr>
          <w:lang w:val="de-DE"/>
        </w:rPr>
        <w:t>IAS_Glossary (</w:t>
      </w:r>
      <w:r w:rsidR="00295523" w:rsidRPr="00295523">
        <w:rPr>
          <w:lang w:val="de-DE"/>
        </w:rPr>
        <w:t>Hauptbegriff</w:t>
      </w:r>
      <w:r w:rsidRPr="00295523">
        <w:rPr>
          <w:lang w:val="de-DE"/>
        </w:rPr>
        <w:t xml:space="preserve"> fett</w:t>
      </w:r>
      <w:r w:rsidR="00163142" w:rsidRPr="00295523">
        <w:rPr>
          <w:lang w:val="de-DE"/>
        </w:rPr>
        <w:t>)</w:t>
      </w:r>
    </w:p>
    <w:p w:rsidR="00CC04C5" w:rsidRPr="00295523" w:rsidRDefault="00CC04C5" w:rsidP="00CC04C5"/>
    <w:tbl>
      <w:tblPr>
        <w:tblW w:w="0" w:type="auto"/>
        <w:tblLayout w:type="fixed"/>
        <w:tblCellMar>
          <w:left w:w="70" w:type="dxa"/>
          <w:right w:w="70" w:type="dxa"/>
        </w:tblCellMar>
        <w:tblLook w:val="0000" w:firstRow="0" w:lastRow="0" w:firstColumn="0" w:lastColumn="0" w:noHBand="0" w:noVBand="0"/>
      </w:tblPr>
      <w:tblGrid>
        <w:gridCol w:w="1488"/>
        <w:gridCol w:w="7938"/>
      </w:tblGrid>
      <w:tr w:rsidR="00CC04C5" w:rsidRPr="000D60B6" w:rsidTr="00A15EA0">
        <w:tc>
          <w:tcPr>
            <w:tcW w:w="1488" w:type="dxa"/>
          </w:tcPr>
          <w:p w:rsidR="00CC04C5" w:rsidRPr="000D60B6" w:rsidRDefault="00163142" w:rsidP="0087773A">
            <w:pPr>
              <w:pStyle w:val="Abkrzungen"/>
              <w:rPr>
                <w:rFonts w:ascii="Arial" w:hAnsi="Arial" w:cs="Arial"/>
                <w:lang w:val="de-DE"/>
              </w:rPr>
            </w:pPr>
            <w:r w:rsidRPr="000D60B6">
              <w:rPr>
                <w:rFonts w:ascii="Arial" w:hAnsi="Arial" w:cs="Arial"/>
                <w:b/>
                <w:lang w:val="de-DE"/>
              </w:rPr>
              <w:t>A</w:t>
            </w:r>
            <w:r w:rsidR="0087773A">
              <w:rPr>
                <w:rFonts w:ascii="Arial" w:hAnsi="Arial" w:cs="Arial"/>
                <w:b/>
                <w:lang w:val="de-DE"/>
              </w:rPr>
              <w:t>k</w:t>
            </w:r>
            <w:r w:rsidRPr="000D60B6">
              <w:rPr>
                <w:rFonts w:ascii="Arial" w:hAnsi="Arial" w:cs="Arial"/>
                <w:b/>
                <w:lang w:val="de-DE"/>
              </w:rPr>
              <w:t>tuator</w:t>
            </w:r>
          </w:p>
        </w:tc>
        <w:tc>
          <w:tcPr>
            <w:tcW w:w="7938" w:type="dxa"/>
          </w:tcPr>
          <w:p w:rsidR="00CC04C5" w:rsidRPr="000D60B6" w:rsidRDefault="0087773A" w:rsidP="00163142">
            <w:pPr>
              <w:pStyle w:val="IASGlossary"/>
            </w:pPr>
            <w:r>
              <w:t>Einheit zur Umsetzung von Stellinformation tragenden Signalen geringer Leistung in leistungsbehaftete Signale einer zur Prozessbeeinflussung notwendigen Energieform.</w:t>
            </w:r>
          </w:p>
        </w:tc>
      </w:tr>
    </w:tbl>
    <w:p w:rsidR="00CC04C5" w:rsidRPr="000D60B6" w:rsidRDefault="00CC04C5" w:rsidP="00CC04C5">
      <w:pPr>
        <w:pStyle w:val="Begriffsverzeichnis"/>
      </w:pPr>
    </w:p>
    <w:p w:rsidR="00CC04C5" w:rsidRPr="000D60B6" w:rsidRDefault="00CC04C5" w:rsidP="00CC04C5"/>
    <w:p w:rsidR="00CC04C5" w:rsidRPr="000D60B6" w:rsidRDefault="00CC04C5" w:rsidP="00CC04C5">
      <w:pPr>
        <w:pStyle w:val="IndexHeading"/>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Heading1"/>
        <w:numPr>
          <w:ilvl w:val="0"/>
          <w:numId w:val="0"/>
        </w:numPr>
      </w:pPr>
      <w:bookmarkStart w:id="5" w:name="_Toc22051013"/>
      <w:r w:rsidRPr="000D60B6">
        <w:t>Zusammenfassung</w:t>
      </w:r>
      <w:bookmarkEnd w:id="5"/>
    </w:p>
    <w:p w:rsidR="00EF6CD2" w:rsidRPr="00024DAD" w:rsidRDefault="0087773A" w:rsidP="00EF6CD2">
      <w:pPr>
        <w:pStyle w:val="IASRemarks"/>
        <w:rPr>
          <w:lang w:val="de-DE"/>
        </w:rPr>
      </w:pPr>
      <w:r w:rsidRPr="00024DAD">
        <w:rPr>
          <w:lang w:val="de-DE"/>
        </w:rPr>
        <w:t>Formatvorlage</w:t>
      </w:r>
      <w:r w:rsidR="00EF6CD2" w:rsidRPr="00024DAD">
        <w:rPr>
          <w:lang w:val="de-DE"/>
        </w:rPr>
        <w:t>: Standard (</w:t>
      </w:r>
      <w:r w:rsidRPr="00024DAD">
        <w:rPr>
          <w:lang w:val="de-DE"/>
        </w:rPr>
        <w:t>maximal</w:t>
      </w:r>
      <w:r w:rsidR="00EF6CD2" w:rsidRPr="00024DAD">
        <w:rPr>
          <w:lang w:val="de-DE"/>
        </w:rPr>
        <w:t xml:space="preserve"> 2000</w:t>
      </w:r>
      <w:r w:rsidRPr="00024DAD">
        <w:rPr>
          <w:lang w:val="de-DE"/>
        </w:rPr>
        <w:t xml:space="preserve"> </w:t>
      </w:r>
      <w:r w:rsidR="00295523">
        <w:rPr>
          <w:lang w:val="de-DE"/>
        </w:rPr>
        <w:t>Zeichen</w:t>
      </w:r>
      <w:r w:rsidR="00EF6CD2" w:rsidRPr="00024DAD">
        <w:rPr>
          <w:lang w:val="de-DE"/>
        </w:rPr>
        <w:t>)</w:t>
      </w:r>
    </w:p>
    <w:p w:rsidR="00EF6CD2" w:rsidRPr="00024DAD" w:rsidRDefault="00EF6CD2" w:rsidP="005E3D34">
      <w:pPr>
        <w:rPr>
          <w:lang w:val="en-US"/>
        </w:rPr>
      </w:pPr>
      <w:r w:rsidRPr="005227CE">
        <w:rPr>
          <w:lang w:val="en-GB"/>
        </w:rPr>
        <w:t xml:space="preserve">Lorem ipsum dolor sit amet, consetetur sadipscing elitr, sed diam nonumy eirmod tempor invidunt ut labore et dolore magna aliquyam erat, sed diam voluptua. </w:t>
      </w:r>
      <w:r w:rsidRPr="00024DAD">
        <w:rPr>
          <w:lang w:val="en-US"/>
        </w:rPr>
        <w:t xml:space="preserve">At vero eos et accusam et justo duo dolores et ea rebum. </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1E5CE8" w:rsidP="001E5CE8">
      <w:pPr>
        <w:rPr>
          <w:lang w:val="en-US"/>
        </w:rPr>
      </w:pPr>
    </w:p>
    <w:p w:rsidR="001E5CE8" w:rsidRPr="001E5CE8" w:rsidRDefault="001E5CE8" w:rsidP="001E5CE8">
      <w:pPr>
        <w:rPr>
          <w:i/>
        </w:r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r w:rsidRPr="001E5CE8">
        <w:rPr>
          <w:rStyle w:val="IASRemarksZchn"/>
          <w:sz w:val="24"/>
          <w:lang w:val="de-DE"/>
        </w:rPr>
        <w:t xml:space="preserve">Hier bitte </w:t>
      </w:r>
      <w:r>
        <w:rPr>
          <w:rStyle w:val="IASRemarksZchn"/>
          <w:sz w:val="24"/>
          <w:lang w:val="de-DE"/>
        </w:rPr>
        <w:t xml:space="preserve">(ca. 6 bis 12) </w:t>
      </w:r>
      <w:r w:rsidRPr="001E5CE8">
        <w:rPr>
          <w:rStyle w:val="IASRemarksZchn"/>
          <w:sz w:val="24"/>
          <w:lang w:val="de-DE"/>
        </w:rPr>
        <w:t>Schlü</w:t>
      </w:r>
      <w:r>
        <w:rPr>
          <w:rStyle w:val="IASRemarksZchn"/>
          <w:sz w:val="24"/>
          <w:lang w:val="de-DE"/>
        </w:rPr>
        <w:t>sselwörter auflisten.</w:t>
      </w:r>
    </w:p>
    <w:p w:rsidR="00CC04C5" w:rsidRPr="000D60B6" w:rsidRDefault="00BA50D8" w:rsidP="00D86276">
      <w:pPr>
        <w:pStyle w:val="Heading1"/>
        <w:numPr>
          <w:ilvl w:val="0"/>
          <w:numId w:val="0"/>
        </w:numPr>
      </w:pPr>
      <w:bookmarkStart w:id="6" w:name="_Toc22051014"/>
      <w:r w:rsidRPr="000D60B6">
        <w:t>Abstract</w:t>
      </w:r>
      <w:bookmarkEnd w:id="6"/>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amet, consetetur sadipscing elitr, sed diam nonumy eirmod tempor invidunt ut labore et dolore magna aliquyam erat, sed diam voluptua. At vero eos et accusam et justo duo dolores et ea rebum. </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Pr="00024DAD" w:rsidRDefault="001E5CE8" w:rsidP="00BA50D8">
      <w:pPr>
        <w:rPr>
          <w:lang w:val="en-US"/>
        </w:rPr>
      </w:pPr>
    </w:p>
    <w:p w:rsidR="00CC04C5" w:rsidRPr="001E5CE8" w:rsidRDefault="001E5CE8" w:rsidP="00CC04C5">
      <w:pPr>
        <w:pStyle w:val="BodyText"/>
        <w:rPr>
          <w:b/>
          <w:i w:val="0"/>
        </w:rPr>
      </w:pPr>
      <w:r w:rsidRPr="001E5CE8">
        <w:rPr>
          <w:b/>
          <w:i w:val="0"/>
        </w:rPr>
        <w:t xml:space="preserve">Key Words: </w:t>
      </w:r>
      <w:r w:rsidRPr="001E5CE8">
        <w:rPr>
          <w:rStyle w:val="IASRemarksZchn"/>
          <w:i/>
          <w:sz w:val="24"/>
          <w:lang w:val="de-DE"/>
        </w:rPr>
        <w:t xml:space="preserve">Hier bitte (ca. 6 bis 12) </w:t>
      </w:r>
      <w:r>
        <w:rPr>
          <w:rStyle w:val="IASRemarksZchn"/>
          <w:i/>
          <w:sz w:val="24"/>
          <w:lang w:val="de-DE"/>
        </w:rPr>
        <w:t xml:space="preserve">englische </w:t>
      </w:r>
      <w:r w:rsidRPr="001E5CE8">
        <w:rPr>
          <w:rStyle w:val="IASRemarksZchn"/>
          <w:i/>
          <w:sz w:val="24"/>
          <w:lang w:val="de-DE"/>
        </w:rPr>
        <w:t>Schlüsselwörter auflisten.</w:t>
      </w:r>
    </w:p>
    <w:p w:rsidR="00CC04C5" w:rsidRPr="001E5CE8" w:rsidRDefault="00CC04C5" w:rsidP="00CC04C5">
      <w:pPr>
        <w:pStyle w:val="BodyText"/>
        <w:rPr>
          <w:sz w:val="40"/>
        </w:rPr>
      </w:pPr>
    </w:p>
    <w:p w:rsidR="00CC04C5" w:rsidRPr="001E5CE8" w:rsidRDefault="00CC04C5" w:rsidP="00CC04C5">
      <w:pPr>
        <w:pStyle w:val="BodyText"/>
        <w:rPr>
          <w:sz w:val="40"/>
        </w:rPr>
        <w:sectPr w:rsidR="00CC04C5" w:rsidRPr="001E5CE8"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Heading1"/>
      </w:pPr>
      <w:bookmarkStart w:id="7" w:name="_Toc22051015"/>
      <w:r>
        <w:t>Einleitung</w:t>
      </w:r>
      <w:bookmarkEnd w:id="7"/>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and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7C2FFB">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7C2FFB">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7C2FFB">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7C2FFB">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7C2FFB">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7C2FFB">
        <w:t>3</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7C2FFB">
        <w:t>3.4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7C2FFB">
        <w:t>4</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7C2FFB">
        <w:t>4</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7C2FFB">
        <w:t>5</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7C2FFB">
        <w:t>6</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7C2FFB">
        <w:t>7</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7C2FFB">
        <w:t>8</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Heading1"/>
      </w:pPr>
      <w:bookmarkStart w:id="8" w:name="_Ref21684184"/>
      <w:bookmarkStart w:id="9" w:name="_Toc22051016"/>
      <w:r>
        <w:t>Theoretische Hintergründe</w:t>
      </w:r>
      <w:bookmarkEnd w:id="8"/>
      <w:bookmarkEnd w:id="9"/>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7C2FFB" w:rsidRPr="008C7EE1">
        <w:t xml:space="preserve">Abbildung </w:t>
      </w:r>
      <w:r w:rsidR="007C2FFB">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3F71EF" w:rsidP="005E0AA6">
      <w:pPr>
        <w:pStyle w:val="IASFigure"/>
      </w:pPr>
      <w:r>
        <w:rPr>
          <w:lang w:val="de-DE"/>
        </w:rPr>
        <w:drawing>
          <wp:inline distT="0" distB="0" distL="0" distR="0" wp14:anchorId="35CD936F" wp14:editId="2A9DE351">
            <wp:extent cx="3239770" cy="1233377"/>
            <wp:effectExtent l="0" t="0" r="36830" b="508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71EF" w:rsidRPr="008C7EE1" w:rsidRDefault="003F71EF" w:rsidP="006D5C46">
      <w:pPr>
        <w:pStyle w:val="IASFigureCaption"/>
      </w:pPr>
      <w:bookmarkStart w:id="10" w:name="_Ref8207987"/>
      <w:bookmarkStart w:id="11" w:name="_Toc22051056"/>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w:t>
      </w:r>
      <w:r>
        <w:rPr>
          <w:noProof/>
        </w:rPr>
        <w:fldChar w:fldCharType="end"/>
      </w:r>
      <w:bookmarkEnd w:id="10"/>
      <w:r w:rsidRPr="008C7EE1">
        <w:t>: Verhältnis von verschiedenen Lernansätzen zu Machine Learning</w:t>
      </w:r>
      <w:bookmarkEnd w:id="11"/>
    </w:p>
    <w:p w:rsidR="00CC04C5" w:rsidRPr="000D60B6" w:rsidRDefault="00C06358" w:rsidP="00D86276">
      <w:pPr>
        <w:pStyle w:val="Heading2"/>
      </w:pPr>
      <w:bookmarkStart w:id="12" w:name="_Ref22047074"/>
      <w:bookmarkStart w:id="13" w:name="_Toc22051017"/>
      <w:r>
        <w:t>Deep Learning</w:t>
      </w:r>
      <w:bookmarkEnd w:id="12"/>
      <w:bookmarkEnd w:id="13"/>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7C2FFB" w:rsidRPr="008C7EE1">
        <w:t xml:space="preserve">Abbildung </w:t>
      </w:r>
      <w:r w:rsidR="007C2FFB">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7C2FFB" w:rsidRPr="008C7EE1">
        <w:t xml:space="preserve">Abbildung </w:t>
      </w:r>
      <w:r w:rsidR="007C2FFB">
        <w:rPr>
          <w:noProof/>
        </w:rPr>
        <w:t>2</w:t>
      </w:r>
      <w:r>
        <w:fldChar w:fldCharType="end"/>
      </w:r>
      <w:r>
        <w:t>.</w:t>
      </w:r>
    </w:p>
    <w:p w:rsidR="003F71EF" w:rsidRDefault="003D0902" w:rsidP="003D0902">
      <w:pPr>
        <w:pStyle w:val="IASFigure"/>
      </w:pPr>
      <w:r w:rsidRPr="003D0902">
        <w:object w:dxaOrig="7860" w:dyaOrig="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44.25pt" o:ole="">
            <v:imagedata r:id="rId24" o:title=""/>
          </v:shape>
          <o:OLEObject Type="Embed" ProgID="Visio.Drawing.15" ShapeID="_x0000_i1025" DrawAspect="Content" ObjectID="_1632722655" r:id="rId25"/>
        </w:object>
      </w:r>
    </w:p>
    <w:p w:rsidR="003F71EF" w:rsidRPr="008C7EE1" w:rsidRDefault="003F71EF" w:rsidP="006D5C46">
      <w:pPr>
        <w:pStyle w:val="IASFigureCaption"/>
      </w:pPr>
      <w:bookmarkStart w:id="14" w:name="_Ref8214422"/>
      <w:bookmarkStart w:id="15" w:name="_Toc22051057"/>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2</w:t>
      </w:r>
      <w:r>
        <w:rPr>
          <w:noProof/>
        </w:rPr>
        <w:fldChar w:fldCharType="end"/>
      </w:r>
      <w:bookmarkEnd w:id="14"/>
      <w:r w:rsidRPr="008C7EE1">
        <w:t>: Generelle Problemstellung für maschinelles Lernen</w:t>
      </w:r>
      <w:bookmarkEnd w:id="15"/>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7C2FFB">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7C2FFB">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7C2FFB">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7C2FFB">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7C2FFB">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7C2FFB">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Learning bezeichnet</w:t>
      </w:r>
      <w:sdt>
        <w:sdtPr>
          <w:id w:val="-2042892974"/>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7C2FFB" w:rsidRPr="008C7EE1">
        <w:t xml:space="preserve">Abbildung </w:t>
      </w:r>
      <w:r w:rsidR="007C2FFB">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7C2FFB" w:rsidRPr="008C7EE1">
        <w:t xml:space="preserve">Abbildung </w:t>
      </w:r>
      <w:r w:rsidR="007C2FFB">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6" type="#_x0000_t75" style="width:214.5pt;height:177pt" o:ole="">
            <v:imagedata r:id="rId26" o:title=""/>
          </v:shape>
          <o:OLEObject Type="Embed" ProgID="Visio.Drawing.15" ShapeID="_x0000_i1026" DrawAspect="Content" ObjectID="_1632722656" r:id="rId27"/>
        </w:object>
      </w:r>
    </w:p>
    <w:p w:rsidR="003F71EF" w:rsidRPr="008C7EE1" w:rsidRDefault="003F71EF" w:rsidP="006D5C46">
      <w:pPr>
        <w:pStyle w:val="IASFigureCaption"/>
        <w:rPr>
          <w:i/>
        </w:rPr>
      </w:pPr>
      <w:bookmarkStart w:id="16" w:name="_Ref8217769"/>
      <w:bookmarkStart w:id="17" w:name="_Toc22051058"/>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3</w:t>
      </w:r>
      <w:r>
        <w:rPr>
          <w:noProof/>
        </w:rPr>
        <w:fldChar w:fldCharType="end"/>
      </w:r>
      <w:bookmarkEnd w:id="16"/>
      <w:r w:rsidRPr="008C7EE1">
        <w:t xml:space="preserve">: Einzelnes Neuron in einem </w:t>
      </w:r>
      <w:r w:rsidRPr="008C7EE1">
        <w:rPr>
          <w:i/>
        </w:rPr>
        <w:t>Feedforward Neural Network</w:t>
      </w:r>
      <w:bookmarkEnd w:id="17"/>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7C2FFB" w:rsidRPr="000F4AA8">
        <w:rPr>
          <w:b/>
        </w:rPr>
        <w:t>(</w:t>
      </w:r>
      <w:r w:rsidR="007C2FFB">
        <w:rPr>
          <w:b/>
          <w:noProof/>
        </w:rPr>
        <w:t>1</w:t>
      </w:r>
      <w:r w:rsidR="007C2FFB" w:rsidRPr="000F4AA8">
        <w:rPr>
          <w:b/>
        </w:rPr>
        <w:t>)</w:t>
      </w:r>
      <w:r>
        <w:fldChar w:fldCharType="end"/>
      </w:r>
      <w:r>
        <w:t xml:space="preserve"> und Formel </w:t>
      </w:r>
      <w:r>
        <w:fldChar w:fldCharType="begin"/>
      </w:r>
      <w:r>
        <w:instrText xml:space="preserve"> REF _Ref8220971 \h </w:instrText>
      </w:r>
      <w:r>
        <w:fldChar w:fldCharType="separate"/>
      </w:r>
      <w:r w:rsidR="007C2FFB" w:rsidRPr="000F4AA8">
        <w:rPr>
          <w:b/>
        </w:rPr>
        <w:t>(</w:t>
      </w:r>
      <w:r w:rsidR="007C2FFB">
        <w:rPr>
          <w:b/>
          <w:noProof/>
        </w:rPr>
        <w:t>2</w:t>
      </w:r>
      <w:r w:rsidR="007C2FFB"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Caption"/>
              <w:jc w:val="right"/>
              <w:rPr>
                <w:b w:val="0"/>
              </w:rPr>
            </w:pPr>
            <w:bookmarkStart w:id="18" w:name="_Ref8220959"/>
            <w:bookmarkStart w:id="19"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w:t>
            </w:r>
            <w:r w:rsidRPr="000F4AA8">
              <w:rPr>
                <w:b w:val="0"/>
              </w:rPr>
              <w:fldChar w:fldCharType="end"/>
            </w:r>
            <w:bookmarkEnd w:id="18"/>
            <w:r w:rsidRPr="000F4AA8">
              <w:rPr>
                <w:b w:val="0"/>
              </w:rPr>
              <w:t>)</w:t>
            </w:r>
            <w:bookmarkEnd w:id="19"/>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Caption"/>
              <w:jc w:val="right"/>
              <w:rPr>
                <w:b w:val="0"/>
              </w:rPr>
            </w:pPr>
            <w:bookmarkStart w:id="20"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2</w:t>
            </w:r>
            <w:r w:rsidRPr="000F4AA8">
              <w:rPr>
                <w:b w:val="0"/>
              </w:rPr>
              <w:fldChar w:fldCharType="end"/>
            </w:r>
            <w:r w:rsidRPr="000F4AA8">
              <w:rPr>
                <w:b w:val="0"/>
              </w:rPr>
              <w:t>)</w:t>
            </w:r>
            <w:bookmarkEnd w:id="20"/>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7C2FFB">
        <w:t xml:space="preserve">Abbildung </w:t>
      </w:r>
      <w:r w:rsidR="007C2FFB">
        <w:rPr>
          <w:noProof/>
        </w:rPr>
        <w:t>4</w:t>
      </w:r>
      <w:r>
        <w:fldChar w:fldCharType="end"/>
      </w:r>
      <w:r>
        <w:t xml:space="preserve"> und in komprimierter Darstellungsform in </w:t>
      </w:r>
      <w:r>
        <w:fldChar w:fldCharType="begin"/>
      </w:r>
      <w:r>
        <w:instrText xml:space="preserve"> REF _Ref8221692 \h </w:instrText>
      </w:r>
      <w:r>
        <w:fldChar w:fldCharType="separate"/>
      </w:r>
      <w:r w:rsidR="007C2FFB" w:rsidRPr="008C7EE1">
        <w:t xml:space="preserve">Abbildung </w:t>
      </w:r>
      <w:r w:rsidR="007C2FFB">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7" type="#_x0000_t75" style="width:214.5pt;height:157.5pt" o:ole="">
            <v:imagedata r:id="rId28" o:title=""/>
          </v:shape>
          <o:OLEObject Type="Embed" ProgID="Visio.Drawing.15" ShapeID="_x0000_i1027" DrawAspect="Content" ObjectID="_1632722657" r:id="rId29"/>
        </w:object>
      </w:r>
    </w:p>
    <w:p w:rsidR="003F71EF" w:rsidRPr="00F33C4F" w:rsidRDefault="003F71EF" w:rsidP="006D5C46">
      <w:pPr>
        <w:pStyle w:val="IASFigureCaption"/>
        <w:rPr>
          <w:i/>
        </w:rPr>
      </w:pPr>
      <w:bookmarkStart w:id="21" w:name="_Ref8221669"/>
      <w:bookmarkStart w:id="22" w:name="_Ref8221662"/>
      <w:bookmarkStart w:id="23" w:name="_Toc22051059"/>
      <w:r>
        <w:t xml:space="preserve">Abbildung </w:t>
      </w:r>
      <w:r>
        <w:rPr>
          <w:noProof/>
        </w:rPr>
        <w:fldChar w:fldCharType="begin"/>
      </w:r>
      <w:r>
        <w:rPr>
          <w:noProof/>
        </w:rPr>
        <w:instrText xml:space="preserve"> SEQ Abbildung \* ARABIC </w:instrText>
      </w:r>
      <w:r>
        <w:rPr>
          <w:noProof/>
        </w:rPr>
        <w:fldChar w:fldCharType="separate"/>
      </w:r>
      <w:r w:rsidR="007C2FFB">
        <w:rPr>
          <w:noProof/>
        </w:rPr>
        <w:t>4</w:t>
      </w:r>
      <w:r>
        <w:rPr>
          <w:noProof/>
        </w:rPr>
        <w:fldChar w:fldCharType="end"/>
      </w:r>
      <w:bookmarkEnd w:id="21"/>
      <w:r>
        <w:t>: Neuronen-</w:t>
      </w:r>
      <w:r>
        <w:rPr>
          <w:i/>
        </w:rPr>
        <w:t>Layer</w:t>
      </w:r>
      <w:bookmarkEnd w:id="22"/>
      <w:bookmarkEnd w:id="23"/>
    </w:p>
    <w:p w:rsidR="003F71EF" w:rsidRDefault="003F71EF" w:rsidP="00695424">
      <w:pPr>
        <w:pStyle w:val="IASFigure"/>
      </w:pPr>
      <w:r>
        <w:tab/>
      </w:r>
      <w:r w:rsidR="004059EA">
        <w:object w:dxaOrig="4681" w:dyaOrig="2581">
          <v:shape id="_x0000_i1028" type="#_x0000_t75" style="width:234pt;height:129pt" o:ole="">
            <v:imagedata r:id="rId30" o:title=""/>
          </v:shape>
          <o:OLEObject Type="Embed" ProgID="Visio.Drawing.15" ShapeID="_x0000_i1028" DrawAspect="Content" ObjectID="_1632722658" r:id="rId31"/>
        </w:object>
      </w:r>
    </w:p>
    <w:p w:rsidR="003F71EF" w:rsidRPr="008C7EE1" w:rsidRDefault="003F71EF" w:rsidP="006D5C46">
      <w:pPr>
        <w:pStyle w:val="IASFigureCaption"/>
      </w:pPr>
      <w:bookmarkStart w:id="24" w:name="_Ref8221692"/>
      <w:bookmarkStart w:id="25" w:name="_Toc22051060"/>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5</w:t>
      </w:r>
      <w:r>
        <w:rPr>
          <w:noProof/>
        </w:rPr>
        <w:fldChar w:fldCharType="end"/>
      </w:r>
      <w:bookmarkEnd w:id="24"/>
      <w:r w:rsidRPr="008C7EE1">
        <w:t>: Neuronen-</w:t>
      </w:r>
      <w:r w:rsidRPr="008C7EE1">
        <w:rPr>
          <w:i/>
        </w:rPr>
        <w:t>Layer</w:t>
      </w:r>
      <w:r w:rsidRPr="008C7EE1">
        <w:t xml:space="preserve"> in komprimierter Darstellung</w:t>
      </w:r>
      <w:bookmarkEnd w:id="25"/>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7C2FFB">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Die erste und letzte Schicht wird als 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7C2FFB">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7C2FFB" w:rsidRPr="000F4AA8">
        <w:rPr>
          <w:b/>
        </w:rPr>
        <w:t>(</w:t>
      </w:r>
      <w:r w:rsidR="007C2FFB">
        <w:rPr>
          <w:b/>
          <w:noProof/>
        </w:rPr>
        <w:t>3</w:t>
      </w:r>
      <w:r w:rsidR="007C2FFB"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7C2FFB" w:rsidRPr="000F4AA8">
        <w:rPr>
          <w:b/>
        </w:rPr>
        <w:t>(</w:t>
      </w:r>
      <w:r w:rsidR="007C2FFB">
        <w:rPr>
          <w:b/>
          <w:noProof/>
        </w:rPr>
        <w:t>4</w:t>
      </w:r>
      <w:r w:rsidR="007C2FFB"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7C2FFB">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DA45CE"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Caption"/>
              <w:jc w:val="right"/>
              <w:rPr>
                <w:b w:val="0"/>
              </w:rPr>
            </w:pPr>
            <w:bookmarkStart w:id="26"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3</w:t>
            </w:r>
            <w:r w:rsidRPr="000F4AA8">
              <w:rPr>
                <w:b w:val="0"/>
              </w:rPr>
              <w:fldChar w:fldCharType="end"/>
            </w:r>
            <w:r w:rsidRPr="000F4AA8">
              <w:rPr>
                <w:b w:val="0"/>
              </w:rPr>
              <w:t>)</w:t>
            </w:r>
            <w:bookmarkEnd w:id="26"/>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DA45CE"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Caption"/>
              <w:jc w:val="right"/>
              <w:rPr>
                <w:b w:val="0"/>
              </w:rPr>
            </w:pPr>
            <w:bookmarkStart w:id="27"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4</w:t>
            </w:r>
            <w:r w:rsidRPr="000F4AA8">
              <w:rPr>
                <w:b w:val="0"/>
              </w:rPr>
              <w:fldChar w:fldCharType="end"/>
            </w:r>
            <w:r w:rsidRPr="000F4AA8">
              <w:rPr>
                <w:b w:val="0"/>
              </w:rPr>
              <w:t>)</w:t>
            </w:r>
            <w:bookmarkEnd w:id="27"/>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7C2FFB" w:rsidRPr="000F4AA8">
        <w:rPr>
          <w:b/>
        </w:rPr>
        <w:t>(</w:t>
      </w:r>
      <w:r w:rsidR="007C2FFB">
        <w:rPr>
          <w:b/>
          <w:noProof/>
        </w:rPr>
        <w:t>5</w:t>
      </w:r>
      <w:r w:rsidR="007C2FFB"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DA45CE"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Caption"/>
              <w:jc w:val="right"/>
              <w:rPr>
                <w:b w:val="0"/>
              </w:rPr>
            </w:pPr>
            <w:bookmarkStart w:id="28"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5</w:t>
            </w:r>
            <w:r w:rsidRPr="000F4AA8">
              <w:rPr>
                <w:b w:val="0"/>
              </w:rPr>
              <w:fldChar w:fldCharType="end"/>
            </w:r>
            <w:r w:rsidRPr="000F4AA8">
              <w:rPr>
                <w:b w:val="0"/>
              </w:rPr>
              <w:t>)</w:t>
            </w:r>
            <w:bookmarkEnd w:id="28"/>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eine typische Funktion, bei 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7C2FFB" w:rsidRPr="000F4AA8">
        <w:rPr>
          <w:b/>
        </w:rPr>
        <w:t>(</w:t>
      </w:r>
      <w:r w:rsidR="007C2FFB">
        <w:rPr>
          <w:b/>
          <w:noProof/>
        </w:rPr>
        <w:t>6</w:t>
      </w:r>
      <w:r w:rsidR="007C2FFB"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Caption"/>
              <w:jc w:val="right"/>
              <w:rPr>
                <w:b w:val="0"/>
              </w:rPr>
            </w:pPr>
            <w:bookmarkStart w:id="29"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6</w:t>
            </w:r>
            <w:r w:rsidRPr="000F4AA8">
              <w:rPr>
                <w:b w:val="0"/>
              </w:rPr>
              <w:fldChar w:fldCharType="end"/>
            </w:r>
            <w:r w:rsidRPr="000F4AA8">
              <w:rPr>
                <w:b w:val="0"/>
              </w:rPr>
              <w:t>)</w:t>
            </w:r>
            <w:bookmarkEnd w:id="29"/>
          </w:p>
        </w:tc>
      </w:tr>
    </w:tbl>
    <w:p w:rsidR="003F71EF" w:rsidRDefault="00CB6313" w:rsidP="003F71EF">
      <w:pPr>
        <w:keepNext/>
      </w:pPr>
      <w:r>
        <w:t xml:space="preserve">Eine typische </w:t>
      </w:r>
      <w:r>
        <w:rPr>
          <w:i/>
        </w:rPr>
        <w:t>loss</w:t>
      </w:r>
      <w:r>
        <w:t>-Funktion f</w:t>
      </w:r>
      <w:r w:rsidR="003F71EF">
        <w:t xml:space="preserve">ür die Klassifikation ist der kategorische </w:t>
      </w:r>
      <w:r w:rsidR="003F71EF">
        <w:rPr>
          <w:i/>
        </w:rPr>
        <w:t>loss</w:t>
      </w:r>
      <w:r w:rsidR="003F71EF">
        <w:t xml:space="preserve">. Die Funktion ist in Gleichung </w:t>
      </w:r>
      <w:r w:rsidR="003F71EF">
        <w:fldChar w:fldCharType="begin"/>
      </w:r>
      <w:r w:rsidR="003F71EF">
        <w:instrText xml:space="preserve"> REF _Ref8288590 \h </w:instrText>
      </w:r>
      <w:r w:rsidR="003F71EF">
        <w:fldChar w:fldCharType="separate"/>
      </w:r>
      <w:r w:rsidR="007C2FFB" w:rsidRPr="000F4AA8">
        <w:rPr>
          <w:b/>
        </w:rPr>
        <w:t>(</w:t>
      </w:r>
      <w:r w:rsidR="007C2FFB">
        <w:rPr>
          <w:b/>
          <w:noProof/>
        </w:rPr>
        <w:t>8</w:t>
      </w:r>
      <w:r w:rsidR="007C2FFB"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7C2FFB" w:rsidRPr="000F4AA8">
        <w:rPr>
          <w:b/>
        </w:rPr>
        <w:t>(</w:t>
      </w:r>
      <w:r w:rsidR="007C2FFB">
        <w:rPr>
          <w:b/>
          <w:noProof/>
        </w:rPr>
        <w:t>8</w:t>
      </w:r>
      <w:r w:rsidR="007C2FFB"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DA45CE"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Caption"/>
              <w:jc w:val="right"/>
              <w:rPr>
                <w:b w:val="0"/>
              </w:rPr>
            </w:pPr>
            <w:bookmarkStart w:id="30"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8</w:t>
            </w:r>
            <w:r w:rsidRPr="000F4AA8">
              <w:rPr>
                <w:b w:val="0"/>
              </w:rPr>
              <w:fldChar w:fldCharType="end"/>
            </w:r>
            <w:r w:rsidRPr="000F4AA8">
              <w:rPr>
                <w:b w:val="0"/>
              </w:rPr>
              <w:t>)</w:t>
            </w:r>
            <w:bookmarkEnd w:id="30"/>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7C2FFB">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7C2FFB">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7C2FFB" w:rsidRPr="000F4AA8">
        <w:rPr>
          <w:b/>
        </w:rPr>
        <w:t>(</w:t>
      </w:r>
      <w:r w:rsidR="007C2FFB">
        <w:rPr>
          <w:b/>
          <w:noProof/>
        </w:rPr>
        <w:t>9</w:t>
      </w:r>
      <w:r w:rsidR="007C2FFB"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DA45CE"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1"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9</w:t>
            </w:r>
            <w:r w:rsidRPr="000F4AA8">
              <w:rPr>
                <w:b w:val="0"/>
              </w:rPr>
              <w:fldChar w:fldCharType="end"/>
            </w:r>
            <w:r w:rsidRPr="000F4AA8">
              <w:rPr>
                <w:b w:val="0"/>
              </w:rPr>
              <w:t>)</w:t>
            </w:r>
            <w:bookmarkEnd w:id="31"/>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7C2FFB" w:rsidRPr="000F4AA8">
        <w:rPr>
          <w:b/>
        </w:rPr>
        <w:t>(</w:t>
      </w:r>
      <w:r w:rsidR="007C2FFB">
        <w:rPr>
          <w:b/>
          <w:noProof/>
        </w:rPr>
        <w:t>10</w:t>
      </w:r>
      <w:r w:rsidR="007C2FFB"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7C2FFB">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DA45CE"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2"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10</w:t>
            </w:r>
            <w:r w:rsidRPr="000F4AA8">
              <w:rPr>
                <w:b w:val="0"/>
              </w:rPr>
              <w:fldChar w:fldCharType="end"/>
            </w:r>
            <w:r w:rsidRPr="000F4AA8">
              <w:rPr>
                <w:b w:val="0"/>
              </w:rPr>
              <w:t>)</w:t>
            </w:r>
            <w:bookmarkEnd w:id="32"/>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7C2FFB" w:rsidRPr="008C7EE1">
        <w:t xml:space="preserve">Abbildung </w:t>
      </w:r>
      <w:r w:rsidR="007C2FFB">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29" type="#_x0000_t75" style="width:370.5pt;height:95.25pt" o:ole="">
            <v:imagedata r:id="rId32" o:title=""/>
          </v:shape>
          <o:OLEObject Type="Embed" ProgID="Visio.Drawing.15" ShapeID="_x0000_i1029" DrawAspect="Content" ObjectID="_1632722659" r:id="rId33"/>
        </w:object>
      </w:r>
    </w:p>
    <w:p w:rsidR="003F71EF" w:rsidRPr="008C7EE1" w:rsidRDefault="003F71EF" w:rsidP="006D5C46">
      <w:pPr>
        <w:pStyle w:val="IASFigureCaption"/>
      </w:pPr>
      <w:bookmarkStart w:id="33" w:name="_Ref8292206"/>
      <w:bookmarkStart w:id="34" w:name="_Toc22051061"/>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6</w:t>
      </w:r>
      <w:r>
        <w:rPr>
          <w:noProof/>
        </w:rPr>
        <w:fldChar w:fldCharType="end"/>
      </w:r>
      <w:bookmarkEnd w:id="33"/>
      <w:r w:rsidRPr="008C7EE1">
        <w:t>: Vorwärts-Pfad durch ein Netzwerk</w:t>
      </w:r>
      <w:bookmarkEnd w:id="34"/>
    </w:p>
    <w:p w:rsidR="003F71EF" w:rsidRPr="005E5C07" w:rsidRDefault="003F71EF" w:rsidP="003F71EF">
      <w:r>
        <w:t xml:space="preserve">In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0" type="#_x0000_t75" style="width:262.5pt;height:44.25pt" o:ole="">
            <v:imagedata r:id="rId34" o:title=""/>
          </v:shape>
          <o:OLEObject Type="Embed" ProgID="Visio.Drawing.15" ShapeID="_x0000_i1030" DrawAspect="Content" ObjectID="_1632722660" r:id="rId35"/>
        </w:object>
      </w:r>
    </w:p>
    <w:p w:rsidR="003F71EF" w:rsidRPr="008C7EE1" w:rsidRDefault="003F71EF" w:rsidP="006D5C46">
      <w:pPr>
        <w:pStyle w:val="IASFigureCaption"/>
      </w:pPr>
      <w:bookmarkStart w:id="35" w:name="_Ref8292316"/>
      <w:bookmarkStart w:id="36" w:name="_Toc22051062"/>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7</w:t>
      </w:r>
      <w:r>
        <w:rPr>
          <w:noProof/>
        </w:rPr>
        <w:fldChar w:fldCharType="end"/>
      </w:r>
      <w:bookmarkEnd w:id="35"/>
      <w:r w:rsidRPr="008C7EE1">
        <w:t>: Error Backpropagation durch ein Netzwerk</w:t>
      </w:r>
      <w:bookmarkEnd w:id="36"/>
    </w:p>
    <w:p w:rsidR="003F71EF" w:rsidRPr="00E32F68" w:rsidRDefault="003F71EF" w:rsidP="003F71EF">
      <w:r>
        <w:fldChar w:fldCharType="begin"/>
      </w:r>
      <w:r>
        <w:instrText xml:space="preserve"> REF _Ref8292206 \h </w:instrText>
      </w:r>
      <w:r>
        <w:fldChar w:fldCharType="separate"/>
      </w:r>
      <w:r w:rsidR="007C2FFB" w:rsidRPr="008C7EE1">
        <w:t xml:space="preserve">Abbildung </w:t>
      </w:r>
      <w:r w:rsidR="007C2FFB">
        <w:rPr>
          <w:noProof/>
        </w:rPr>
        <w:t>6</w:t>
      </w:r>
      <w:r>
        <w:fldChar w:fldCharType="end"/>
      </w:r>
      <w:r>
        <w:t xml:space="preserve"> und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7C2FFB" w:rsidRPr="008C7EE1">
        <w:t xml:space="preserve">Abbildung </w:t>
      </w:r>
      <w:r w:rsidR="007C2FFB">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7C2FFB" w:rsidRPr="007C2FFB">
        <w:rPr>
          <w:lang w:val="de-DE"/>
        </w:rPr>
        <w:t xml:space="preserve">Abbildung </w:t>
      </w:r>
      <w:r w:rsidR="007C2FFB" w:rsidRPr="007C2FFB">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7C2FFB" w:rsidRPr="007C2FFB">
        <w:rPr>
          <w:b/>
          <w:lang w:val="de-DE"/>
        </w:rPr>
        <w:t>(</w:t>
      </w:r>
      <w:r w:rsidR="007C2FFB" w:rsidRPr="007C2FFB">
        <w:rPr>
          <w:b/>
          <w:noProof/>
          <w:lang w:val="de-DE"/>
        </w:rPr>
        <w:t>9</w:t>
      </w:r>
      <w:r w:rsidR="007C2FFB" w:rsidRPr="007C2FFB">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7C2FFB" w:rsidRPr="007C2FFB">
        <w:rPr>
          <w:b/>
          <w:lang w:val="de-DE"/>
        </w:rPr>
        <w:t>(</w:t>
      </w:r>
      <w:r w:rsidR="007C2FFB" w:rsidRPr="007C2FFB">
        <w:rPr>
          <w:b/>
          <w:noProof/>
          <w:lang w:val="de-DE"/>
        </w:rPr>
        <w:t>10</w:t>
      </w:r>
      <w:r w:rsidR="007C2FFB" w:rsidRPr="007C2FFB">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7C2FFB" w:rsidRPr="007C2FFB">
        <w:rPr>
          <w:lang w:val="de-DE"/>
        </w:rPr>
        <w:t xml:space="preserve">Abbildung </w:t>
      </w:r>
      <w:r w:rsidR="007C2FFB" w:rsidRPr="007C2FFB">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7C2FFB">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7C2FFB">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7C2FFB">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7C2FFB">
            <w:rPr>
              <w:noProof/>
            </w:rPr>
            <w:t xml:space="preserve"> [7]</w:t>
          </w:r>
          <w:r>
            <w:fldChar w:fldCharType="end"/>
          </w:r>
        </w:sdtContent>
      </w:sdt>
      <w:r>
        <w:t>).</w:t>
      </w:r>
    </w:p>
    <w:p w:rsidR="00C06358" w:rsidRDefault="00C06358" w:rsidP="00C06358">
      <w:pPr>
        <w:pStyle w:val="Heading2"/>
        <w:rPr>
          <w:lang w:val="en-US"/>
        </w:rPr>
      </w:pPr>
      <w:bookmarkStart w:id="37" w:name="_Ref22050261"/>
      <w:bookmarkStart w:id="38" w:name="_Ref22050282"/>
      <w:bookmarkStart w:id="39" w:name="_Toc22051018"/>
      <w:r>
        <w:rPr>
          <w:lang w:val="en-US"/>
        </w:rPr>
        <w:t>Kontinuierliches Lernen</w:t>
      </w:r>
      <w:bookmarkEnd w:id="37"/>
      <w:bookmarkEnd w:id="38"/>
      <w:bookmarkEnd w:id="39"/>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7C2FFB">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7C2FFB">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7C2FFB">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00AE2193">
        <w:t>e</w:t>
      </w:r>
      <w:r>
        <w:t>s</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7C2FFB">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das Vergessen vorher erlernter Aufgaben. Wenn die Netzwerk-Parameter stabil gehalten werden, werden vorher erlernte 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7C2FFB">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7C2FFB" w:rsidRPr="008C7EE1">
        <w:t xml:space="preserve">Abbildung </w:t>
      </w:r>
      <w:r w:rsidR="007C2FFB">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6"/>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0" w:name="_Ref8306569"/>
      <w:bookmarkStart w:id="41" w:name="_Toc22051063"/>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8</w:t>
      </w:r>
      <w:r>
        <w:rPr>
          <w:noProof/>
        </w:rPr>
        <w:fldChar w:fldCharType="end"/>
      </w:r>
      <w:bookmarkEnd w:id="40"/>
      <w:r w:rsidRPr="008C7EE1">
        <w:t>: Erlernen neuer Aufgabe B und mögliche Folgen</w:t>
      </w:r>
      <w:bookmarkEnd w:id="41"/>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7C2FFB">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7C2FFB">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7C2FFB">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7C2FFB">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7C2FFB" w:rsidRPr="008C7EE1">
        <w:t xml:space="preserve">Abbildung </w:t>
      </w:r>
      <w:r w:rsidR="007C2FFB">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2" w:name="_Ref8645785"/>
      <w:bookmarkStart w:id="43" w:name="_Toc22051064"/>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9</w:t>
      </w:r>
      <w:r>
        <w:rPr>
          <w:noProof/>
        </w:rPr>
        <w:fldChar w:fldCharType="end"/>
      </w:r>
      <w:bookmarkEnd w:id="42"/>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7C2FFB">
            <w:rPr>
              <w:noProof/>
            </w:rPr>
            <w:t>[18]</w:t>
          </w:r>
          <w:r>
            <w:fldChar w:fldCharType="end"/>
          </w:r>
        </w:sdtContent>
      </w:sdt>
      <w:bookmarkEnd w:id="43"/>
    </w:p>
    <w:p w:rsidR="00353CCB" w:rsidRDefault="00353CCB" w:rsidP="00353CCB">
      <w:r>
        <w:t>Dabei wird wieder eine einfache Darstellung des Parameterraums gewählt. Wenn keine Regularisierung gewählt wird, erzeugt das Erlernen von Aufgabe B das Verlernen der alten Aufgabe A (blauer Pfeil). Wenn alle Parameter gleich und zu stark 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7C2FFB" w:rsidRPr="000F4AA8">
        <w:rPr>
          <w:b/>
        </w:rPr>
        <w:t>(</w:t>
      </w:r>
      <w:r w:rsidR="007C2FFB">
        <w:rPr>
          <w:b/>
          <w:noProof/>
        </w:rPr>
        <w:t>11</w:t>
      </w:r>
      <w:r w:rsidR="007C2FFB" w:rsidRPr="000F4AA8">
        <w:rPr>
          <w:b/>
        </w:rPr>
        <w:t>)</w:t>
      </w:r>
      <w:r>
        <w:fldChar w:fldCharType="end"/>
      </w:r>
      <w:r>
        <w:t xml:space="preserve"> gegeben.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Caption"/>
              <w:jc w:val="right"/>
              <w:rPr>
                <w:b w:val="0"/>
              </w:rPr>
            </w:pPr>
            <w:bookmarkStart w:id="44"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11</w:t>
            </w:r>
            <w:r w:rsidRPr="000F4AA8">
              <w:rPr>
                <w:b w:val="0"/>
              </w:rPr>
              <w:fldChar w:fldCharType="end"/>
            </w:r>
            <w:r w:rsidRPr="000F4AA8">
              <w:rPr>
                <w:b w:val="0"/>
              </w:rPr>
              <w:t>)</w:t>
            </w:r>
            <w:bookmarkEnd w:id="44"/>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7C2FFB">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7C2FFB">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7C2FFB">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 xml:space="preserve">Catstrophic Forgetting </w:t>
      </w:r>
      <w:r>
        <w:t xml:space="preserve">zu vermeiden </w:t>
      </w:r>
      <w:sdt>
        <w:sdtPr>
          <w:id w:val="-2093925970"/>
          <w:citation/>
        </w:sdtPr>
        <w:sdtContent>
          <w:r>
            <w:fldChar w:fldCharType="begin"/>
          </w:r>
          <w:r>
            <w:instrText xml:space="preserve"> CITATION Par19 \l 1031 </w:instrText>
          </w:r>
          <w:r>
            <w:fldChar w:fldCharType="separate"/>
          </w:r>
          <w:r w:rsidR="007C2FFB">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7C2FFB">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7C2FFB">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7C2FFB">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7C2FFB">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7C2FFB" w:rsidRPr="00C6715E">
        <w:t xml:space="preserve">Abbildung </w:t>
      </w:r>
      <w:r w:rsidR="007C2FFB">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5" w:name="_Ref22048420"/>
      <w:bookmarkStart w:id="46" w:name="_Toc22051065"/>
      <w:r w:rsidRPr="00C6715E">
        <w:t xml:space="preserve">Abbildung </w:t>
      </w:r>
      <w:r>
        <w:rPr>
          <w:noProof/>
        </w:rPr>
        <w:fldChar w:fldCharType="begin"/>
      </w:r>
      <w:r w:rsidRPr="00C6715E">
        <w:rPr>
          <w:noProof/>
        </w:rPr>
        <w:instrText xml:space="preserve"> SEQ Abbildung \* ARABIC </w:instrText>
      </w:r>
      <w:r>
        <w:rPr>
          <w:noProof/>
        </w:rPr>
        <w:fldChar w:fldCharType="separate"/>
      </w:r>
      <w:r w:rsidR="007C2FFB">
        <w:rPr>
          <w:noProof/>
        </w:rPr>
        <w:t>10</w:t>
      </w:r>
      <w:r>
        <w:rPr>
          <w:noProof/>
        </w:rPr>
        <w:fldChar w:fldCharType="end"/>
      </w:r>
      <w:bookmarkEnd w:id="45"/>
      <w:r w:rsidRPr="00C6715E">
        <w:t xml:space="preserve">: </w:t>
      </w:r>
      <w:r>
        <w:t xml:space="preserve">Schematische </w:t>
      </w:r>
      <w:r w:rsidRPr="00C6715E">
        <w:t xml:space="preserve">Darstellung </w:t>
      </w:r>
      <w:r>
        <w:t>der Dual-Memory Methode</w:t>
      </w:r>
      <w:bookmarkEnd w:id="46"/>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7C2FFB">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7C2FFB">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7C2FFB">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7C2FFB">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7C2FFB">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7C2FFB" w:rsidRPr="008C7EE1">
        <w:t xml:space="preserve">Abbildung </w:t>
      </w:r>
      <w:r w:rsidR="007C2FFB">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47" w:name="_Ref8661906"/>
      <w:bookmarkStart w:id="48" w:name="_Toc22051066"/>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11</w:t>
      </w:r>
      <w:r>
        <w:rPr>
          <w:noProof/>
        </w:rPr>
        <w:fldChar w:fldCharType="end"/>
      </w:r>
      <w:bookmarkEnd w:id="47"/>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7C2FFB">
            <w:rPr>
              <w:noProof/>
            </w:rPr>
            <w:t>[13]</w:t>
          </w:r>
          <w:r>
            <w:fldChar w:fldCharType="end"/>
          </w:r>
        </w:sdtContent>
      </w:sdt>
      <w:bookmarkEnd w:id="48"/>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7C2FFB" w:rsidRPr="008C7EE1">
        <w:t xml:space="preserve">Abbildung </w:t>
      </w:r>
      <w:r w:rsidR="007C2FFB">
        <w:rPr>
          <w:noProof/>
        </w:rPr>
        <w:t>11</w:t>
      </w:r>
      <w:r>
        <w:fldChar w:fldCharType="end"/>
      </w:r>
      <w:r>
        <w:t xml:space="preserve">) notwendig, die abhängig von der Aufgaben-ID ausgewählt werden. </w:t>
      </w:r>
      <w:r w:rsidR="002F09D9">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7C2FFB" w:rsidRPr="008C7EE1">
        <w:t xml:space="preserve">Abbildung </w:t>
      </w:r>
      <w:r w:rsidR="007C2FFB">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Heading2"/>
        <w:rPr>
          <w:lang w:val="en-US"/>
        </w:rPr>
      </w:pPr>
      <w:bookmarkStart w:id="49" w:name="_Toc22051019"/>
      <w:r>
        <w:rPr>
          <w:lang w:val="en-US"/>
        </w:rPr>
        <w:t>Inkrementelle Klassifikatoren</w:t>
      </w:r>
      <w:bookmarkEnd w:id="49"/>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7C2FFB">
        <w:t>2.2</w:t>
      </w:r>
      <w:r>
        <w:fldChar w:fldCharType="end"/>
      </w:r>
      <w:r w:rsidR="00353CCB">
        <w:t>). Für diese Aufgabe ist es notwendig, einen inkrementellen Klassifikator einzusetzen. Generell sind inkrementelle Klassifikatoren ein spezifischer Bereich des kontinuierlichen Lernens für den konkreten Anwendungsfall der Klassifikation. Deshalb gelten auch hier die grundlegenden Probleme, welche in Kapitel</w:t>
      </w:r>
      <w:r>
        <w:t xml:space="preserve"> </w:t>
      </w:r>
      <w:r>
        <w:fldChar w:fldCharType="begin"/>
      </w:r>
      <w:r>
        <w:instrText xml:space="preserve"> REF _Ref22050282 \r \h </w:instrText>
      </w:r>
      <w:r>
        <w:fldChar w:fldCharType="separate"/>
      </w:r>
      <w:r w:rsidR="007C2FFB">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7C2FFB">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 xml:space="preserve">Der Incremental Classifier and Representation Learning (iCaRL) </w:t>
      </w:r>
      <w:r w:rsidRPr="000B417C">
        <w:rPr>
          <w:lang w:val="en-GB"/>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7C2FFB" w:rsidRPr="007C2FFB">
            <w:rPr>
              <w:noProof/>
              <w:lang w:val="en-GB"/>
            </w:rPr>
            <w:t>[24]</w:t>
          </w:r>
          <w:r>
            <w:rPr>
              <w:lang w:val="en-GB"/>
            </w:rPr>
            <w:fldChar w:fldCharType="end"/>
          </w:r>
        </w:sdtContent>
      </w:sdt>
      <w:r w:rsidRPr="004A4F31">
        <w:rPr>
          <w:lang w:val="en-GB"/>
        </w:rPr>
        <w:t xml:space="preserve"> </w:t>
      </w:r>
      <w:r w:rsidRPr="000B417C">
        <w:rPr>
          <w:lang w:val="en-GB"/>
        </w:rPr>
        <w:t>besteht aus drei Komponenten</w:t>
      </w:r>
      <w:r w:rsidRPr="004A4F31">
        <w:rPr>
          <w:lang w:val="en-GB"/>
        </w:rPr>
        <w:t xml:space="preserve">. Die </w:t>
      </w:r>
      <w:r w:rsidRPr="000B417C">
        <w:rPr>
          <w:lang w:val="en-GB"/>
        </w:rPr>
        <w:t>Klassifikation</w:t>
      </w:r>
      <w:r w:rsidRPr="004A4F31">
        <w:rPr>
          <w:lang w:val="en-GB"/>
        </w:rPr>
        <w:t xml:space="preserve"> </w:t>
      </w:r>
      <w:r w:rsidRPr="000B417C">
        <w:rPr>
          <w:lang w:val="en-GB"/>
        </w:rPr>
        <w:t>findet</w:t>
      </w:r>
      <w:r w:rsidRPr="004A4F31">
        <w:rPr>
          <w:lang w:val="en-GB"/>
        </w:rPr>
        <w:t xml:space="preserve"> auf Basis </w:t>
      </w:r>
      <w:r w:rsidRPr="000B417C">
        <w:rPr>
          <w:lang w:val="en-GB"/>
        </w:rPr>
        <w:t>einer</w:t>
      </w:r>
      <w:r w:rsidRPr="004A4F31">
        <w:rPr>
          <w:lang w:val="en-GB"/>
        </w:rPr>
        <w:t xml:space="preserve"> </w:t>
      </w:r>
      <w:r w:rsidRPr="004A4F31">
        <w:rPr>
          <w:i/>
          <w:lang w:val="en-GB"/>
        </w:rPr>
        <w:t xml:space="preserve">Nearest-Mean-of-Exemplars </w:t>
      </w:r>
      <w:r w:rsidRPr="004A4F31">
        <w:rPr>
          <w:lang w:val="en-GB"/>
        </w:rPr>
        <w:t xml:space="preserve">Regel statt.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7C2FFB" w:rsidRPr="000F4AA8">
        <w:rPr>
          <w:b/>
        </w:rPr>
        <w:t>(</w:t>
      </w:r>
      <w:r w:rsidR="007C2FFB">
        <w:rPr>
          <w:b/>
          <w:noProof/>
        </w:rPr>
        <w:t>12</w:t>
      </w:r>
      <w:r w:rsidR="007C2FFB" w:rsidRPr="000F4AA8">
        <w:rPr>
          <w:b/>
        </w:rPr>
        <w:t>)</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DA45CE"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Caption"/>
              <w:jc w:val="right"/>
              <w:rPr>
                <w:b w:val="0"/>
              </w:rPr>
            </w:pPr>
            <w:bookmarkStart w:id="50"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12</w:t>
            </w:r>
            <w:r w:rsidRPr="000F4AA8">
              <w:rPr>
                <w:b w:val="0"/>
              </w:rPr>
              <w:fldChar w:fldCharType="end"/>
            </w:r>
            <w:r w:rsidRPr="000F4AA8">
              <w:rPr>
                <w:b w:val="0"/>
              </w:rPr>
              <w:t>)</w:t>
            </w:r>
            <w:bookmarkEnd w:id="50"/>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7C2FFB" w:rsidRPr="000F4AA8">
        <w:rPr>
          <w:b/>
        </w:rPr>
        <w:t>(</w:t>
      </w:r>
      <w:r w:rsidR="007C2FFB">
        <w:rPr>
          <w:b/>
          <w:noProof/>
        </w:rPr>
        <w:t>13</w:t>
      </w:r>
      <w:r w:rsidR="007C2FFB" w:rsidRPr="000F4AA8">
        <w:rPr>
          <w:b/>
        </w:rPr>
        <w:t>)</w:t>
      </w:r>
      <w:r>
        <w:fldChar w:fldCharType="end"/>
      </w:r>
      <w:r w:rsidR="001C1000" w:rsidRPr="001C1000">
        <w:t xml:space="preserve"> </w:t>
      </w:r>
      <w:r w:rsidR="001C1000">
        <w:t>definiert</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DA45CE"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Caption"/>
              <w:jc w:val="right"/>
              <w:rPr>
                <w:b w:val="0"/>
              </w:rPr>
            </w:pPr>
            <w:bookmarkStart w:id="51"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13</w:t>
            </w:r>
            <w:r w:rsidRPr="000F4AA8">
              <w:rPr>
                <w:b w:val="0"/>
              </w:rPr>
              <w:fldChar w:fldCharType="end"/>
            </w:r>
            <w:r w:rsidRPr="000F4AA8">
              <w:rPr>
                <w:b w:val="0"/>
              </w:rPr>
              <w:t>)</w:t>
            </w:r>
            <w:bookmarkEnd w:id="51"/>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 xml:space="preserve">genannt, da auch der Feature-Extraktor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7C2FFB">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7C2FFB">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7C2FFB">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7C2FFB">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7C2FFB">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7C2FFB">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7C2FFB">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7C2FFB" w:rsidRPr="005E165C">
        <w:t xml:space="preserve">Abbildung </w:t>
      </w:r>
      <w:r w:rsidR="007C2FFB">
        <w:rPr>
          <w:noProof/>
        </w:rPr>
        <w:t>12</w:t>
      </w:r>
      <w:r>
        <w:fldChar w:fldCharType="end"/>
      </w:r>
      <w:r>
        <w:t xml:space="preserve"> gegeben.</w:t>
      </w:r>
    </w:p>
    <w:p w:rsidR="00353CCB" w:rsidRDefault="006D5C46" w:rsidP="00695424">
      <w:pPr>
        <w:pStyle w:val="IASFigure"/>
      </w:pPr>
      <w:r>
        <w:object w:dxaOrig="6405" w:dyaOrig="10230">
          <v:shape id="_x0000_i1049" type="#_x0000_t75" style="width:320.25pt;height:511.5pt" o:ole="">
            <v:imagedata r:id="rId40" o:title=""/>
          </v:shape>
          <o:OLEObject Type="Embed" ProgID="Visio.Drawing.15" ShapeID="_x0000_i1049" DrawAspect="Content" ObjectID="_1632722661" r:id="rId41"/>
        </w:object>
      </w:r>
    </w:p>
    <w:p w:rsidR="00353CCB" w:rsidRPr="006D5C46" w:rsidRDefault="00353CCB" w:rsidP="006D5C46">
      <w:pPr>
        <w:pStyle w:val="IASFigureCaption"/>
      </w:pPr>
      <w:bookmarkStart w:id="52" w:name="_Ref9587781"/>
      <w:bookmarkStart w:id="53" w:name="_Toc22051067"/>
      <w:r w:rsidRPr="006D5C46">
        <w:t xml:space="preserve">Abbildung </w:t>
      </w:r>
      <w:fldSimple w:instr=" SEQ Abbildung \* ARABIC ">
        <w:r w:rsidR="007C2FFB" w:rsidRPr="006D5C46">
          <w:rPr>
            <w:noProof/>
          </w:rPr>
          <w:t>12</w:t>
        </w:r>
      </w:fldSimple>
      <w:bookmarkEnd w:id="52"/>
      <w:r w:rsidRPr="006D5C46">
        <w:t>: Ablaufdiagramm des Betriebs eines ART-Netzwerk</w:t>
      </w:r>
      <w:bookmarkEnd w:id="53"/>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7C2FFB">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7C2FFB">
            <w:rPr>
              <w:noProof/>
            </w:rPr>
            <w:t xml:space="preserve"> [26]</w:t>
          </w:r>
          <w:r w:rsidR="00353CCB">
            <w:fldChar w:fldCharType="end"/>
          </w:r>
        </w:sdtContent>
      </w:sdt>
      <w:r w:rsidR="00353CCB">
        <w:t>.</w:t>
      </w:r>
    </w:p>
    <w:p w:rsidR="00353CCB" w:rsidRDefault="00353CCB" w:rsidP="00353CCB">
      <w:r>
        <w:t>Wie bereits beschrieben, gibt es unterschiedliche ART-Architekturen, die je nach Anwendungsfall variieren. Diese werden hier nicht einzeln detailliert aufgelistet.</w:t>
      </w:r>
    </w:p>
    <w:p w:rsidR="00353CCB" w:rsidRPr="00353CCB"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Heading2"/>
        <w:rPr>
          <w:lang w:val="en-US"/>
        </w:rPr>
      </w:pPr>
      <w:bookmarkStart w:id="54" w:name="_Toc22051020"/>
      <w:r>
        <w:rPr>
          <w:lang w:val="en-US"/>
        </w:rPr>
        <w:t>Verteiltes Lernen</w:t>
      </w:r>
      <w:bookmarkEnd w:id="54"/>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 xml:space="preserve">(GPUs) kann das Training von DNNs bereits deutlich beschleunigt werden. Dennoch kann durch paralleles, verteiltes Training diese Rechenzeit weiter reduziert werden. Zudem kann es auch vorkommen, dass Datensätze oder Modelle zu groß sind um auf </w:t>
      </w:r>
      <w:r w:rsidR="00DA45CE">
        <w:t>einem einzigen</w:t>
      </w:r>
      <w:r>
        <w:t xml:space="preserve"> Gerät gespeichert zu werden.</w:t>
      </w:r>
    </w:p>
    <w:p w:rsidR="00353CCB" w:rsidRDefault="00353CCB" w:rsidP="00353CCB">
      <w:r>
        <w:t>Zur Einordnung kann vereinfacht zwischen lokalem und verteiltem Training unterschieden werden. Bei lokalem Training werden die Daten und das Modell auf 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7C2FFB">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7C2FFB">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7C2FFB" w:rsidRPr="008C7EE1">
        <w:t xml:space="preserve">Tabelle </w:t>
      </w:r>
      <w:r w:rsidR="007C2FFB">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Pr="008C7EE1" w:rsidRDefault="00353CCB" w:rsidP="00695424">
      <w:pPr>
        <w:pStyle w:val="IASTableCaption"/>
        <w:rPr>
          <w:lang w:val="de-DE"/>
        </w:rPr>
      </w:pPr>
      <w:bookmarkStart w:id="55" w:name="_Ref8821576"/>
      <w:bookmarkStart w:id="56" w:name="_Toc22051092"/>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7C2FFB">
        <w:rPr>
          <w:noProof/>
          <w:lang w:val="de-DE"/>
        </w:rPr>
        <w:t>1</w:t>
      </w:r>
      <w:r>
        <w:rPr>
          <w:noProof/>
        </w:rPr>
        <w:fldChar w:fldCharType="end"/>
      </w:r>
      <w:bookmarkEnd w:id="55"/>
      <w:r w:rsidRPr="008C7EE1">
        <w:rPr>
          <w:lang w:val="de-DE"/>
        </w:rPr>
        <w:t>: Übersicht über Verteilte Deep Learning Methoden</w:t>
      </w:r>
      <w:bookmarkEnd w:id="56"/>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t>Methode</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CE0920">
              <w:rPr>
                <w:b w:val="0"/>
                <w:i/>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Parameter-Verteilung und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Zentralisierung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Modell-Konsolidierung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Ensemble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7C2FFB">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7C2FFB">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Default="00353CCB" w:rsidP="00353CCB"/>
    <w:p w:rsidR="00353CCB" w:rsidRDefault="00353CCB" w:rsidP="00353CCB">
      <w:r>
        <w:t>Als zusätzliche, spezifische Methode wird verbündetes Lernen (</w:t>
      </w:r>
      <w:r>
        <w:rPr>
          <w:i/>
        </w:rPr>
        <w:t xml:space="preserve">federated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7C2FFB">
            <w:rPr>
              <w:noProof/>
            </w:rPr>
            <w:t>[29]</w:t>
          </w:r>
          <w:r>
            <w:fldChar w:fldCharType="end"/>
          </w:r>
        </w:sdtContent>
      </w:sdt>
      <w:r>
        <w:t xml:space="preserve"> vorgestellt. Das Ziel dieser Methode ist ein hochqualitatives, zentralisiertes Modell auf Basis vieler verteilter Netzwerke zu trainieren. Dabei liegen die Daten ungleichmäßig verteilt über diese Knoten vor. Die lokalen Knoten werden dabei als Rechnerknoten benutzt, die mithilfe der lokalen Daten Optimierungen durchführen. Die lokalen Daten müssen bei dieser Methode nicht auf einem zentralen Server gespeichert werden, sondern liegen nur auf den lokalen Knoten vor. Mithilfe dieses Aufbaus müssen mögliche private, sicherheitskritische Daten nicht auf einen Server geladen werden, was die Reduzierung des Sicherheitsrisikos zur Folge hat. </w:t>
      </w:r>
      <w:bookmarkStart w:id="57" w:name="_GoBack"/>
      <w:bookmarkEnd w:id="57"/>
      <w:r>
        <w:t xml:space="preserve">Zudem kann mit dieser Methode der Kommunikationsaufwand zwischen den einzelnen Knoten und einem zentralen Server (globales Modell) sowie die Kommunikation unter den Knoten minimiert werden. In dem Ansatz des verbündeten Lernens werden lediglich Anpassungen an den zentralen Server geschickt (z.B. Gradienten-Vektor), wodurch die benötigte Kommunikationsbandbreite im Vergleich zu den kompletten Trainingsdaten drastisch reduziert wird. Gleichzeitig ist die geschickte Information deutlich abstrahierter von den möglicherweise personalisierten Daten. </w:t>
      </w:r>
      <w:r>
        <w:rPr>
          <w:i/>
        </w:rPr>
        <w:t>Federated Learning</w:t>
      </w:r>
      <w:r>
        <w:t xml:space="preserve"> kann mit folgenden Notationen definiert werden: 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realen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7C2FFB" w:rsidRPr="000F4AA8">
        <w:rPr>
          <w:b/>
        </w:rPr>
        <w:t>(</w:t>
      </w:r>
      <w:r w:rsidR="007C2FFB">
        <w:rPr>
          <w:b/>
          <w:noProof/>
        </w:rPr>
        <w:t>14</w:t>
      </w:r>
      <w:r w:rsidR="007C2FFB" w:rsidRPr="000F4AA8">
        <w:rPr>
          <w:b/>
        </w:rPr>
        <w:t>)</w:t>
      </w:r>
      <w:r>
        <w:fldChar w:fldCharType="end"/>
      </w:r>
      <w:r>
        <w:t xml:space="preserve"> beschrieben werden: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DA45CE"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Caption"/>
              <w:jc w:val="right"/>
              <w:rPr>
                <w:b w:val="0"/>
              </w:rPr>
            </w:pPr>
            <w:bookmarkStart w:id="58"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14</w:t>
            </w:r>
            <w:r w:rsidRPr="000F4AA8">
              <w:rPr>
                <w:b w:val="0"/>
              </w:rPr>
              <w:fldChar w:fldCharType="end"/>
            </w:r>
            <w:r w:rsidRPr="000F4AA8">
              <w:rPr>
                <w:b w:val="0"/>
              </w:rPr>
              <w:t>)</w:t>
            </w:r>
            <w:bookmarkEnd w:id="58"/>
          </w:p>
        </w:tc>
      </w:tr>
    </w:tbl>
    <w:p w:rsidR="00353CCB" w:rsidRDefault="00353CCB" w:rsidP="00353CCB">
      <w:r>
        <w:t xml:space="preserve">Ein föderiertes System hat somit einen </w:t>
      </w:r>
      <m:oMath>
        <m:r>
          <w:rPr>
            <w:rFonts w:ascii="Cambria Math" w:hAnsi="Cambria Math"/>
          </w:rPr>
          <m:t>δ</m:t>
        </m:r>
      </m:oMath>
      <w:r>
        <w:t xml:space="preserve">-Genauigkeit Verlust. Föderierte Systeme können weiter in unterschiedliche Anwendungsfälle kategorisiert werden, die in </w:t>
      </w:r>
      <w:r>
        <w:fldChar w:fldCharType="begin"/>
      </w:r>
      <w:r>
        <w:instrText xml:space="preserve"> REF _Ref8831028 \h </w:instrText>
      </w:r>
      <w:r>
        <w:fldChar w:fldCharType="separate"/>
      </w:r>
      <w:r w:rsidR="007C2FFB" w:rsidRPr="00353131">
        <w:t xml:space="preserve">Tabelle </w:t>
      </w:r>
      <w:r w:rsidR="007C2FFB">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7C2FFB">
            <w:rPr>
              <w:noProof/>
            </w:rPr>
            <w:t xml:space="preserve"> [30]</w:t>
          </w:r>
          <w:r>
            <w:fldChar w:fldCharType="end"/>
          </w:r>
        </w:sdtContent>
      </w:sdt>
      <w:r>
        <w:t>.</w:t>
      </w:r>
    </w:p>
    <w:p w:rsidR="00353CCB" w:rsidRPr="00353131" w:rsidRDefault="00353CCB" w:rsidP="00695424">
      <w:pPr>
        <w:pStyle w:val="IASTableCaption"/>
        <w:rPr>
          <w:lang w:val="de-DE"/>
        </w:rPr>
      </w:pPr>
      <w:bookmarkStart w:id="59" w:name="_Ref8831028"/>
      <w:bookmarkStart w:id="60" w:name="_Toc22051093"/>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7C2FFB">
        <w:rPr>
          <w:noProof/>
          <w:lang w:val="de-DE"/>
        </w:rPr>
        <w:t>2</w:t>
      </w:r>
      <w:r>
        <w:rPr>
          <w:noProof/>
        </w:rPr>
        <w:fldChar w:fldCharType="end"/>
      </w:r>
      <w:bookmarkEnd w:id="59"/>
      <w:r w:rsidRPr="00353131">
        <w:rPr>
          <w:lang w:val="de-DE"/>
        </w:rPr>
        <w:t xml:space="preserve">: Kategorisierung von </w:t>
      </w:r>
      <w:r w:rsidRPr="00353131">
        <w:rPr>
          <w:i/>
          <w:lang w:val="de-DE"/>
        </w:rPr>
        <w:t>Federated Learning</w:t>
      </w:r>
      <w:bookmarkEnd w:id="60"/>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Head"/>
            </w:pPr>
            <w:r>
              <w:t>Kategorie</w:t>
            </w:r>
          </w:p>
        </w:tc>
        <w:tc>
          <w:tcPr>
            <w:tcW w:w="4531"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Beschreibung</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r>
              <w:t xml:space="preserve">Horizontales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Unterschiedliche Samples, Gleiche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r>
              <w:t>Vertikales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Gleiche Samples, Unterschiedliche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auf Basis der Features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grundlegen Features wie z.B. Kanten, Farbe oder Form der Objekte. Jedoch sehen unterschiedliche Netzwerke unterschiedliche Bilder bei diesem Anwendungsbeispiel des verteilten Lernens. Beispielsweise sieht Netzwerk A nur Bilder von Hunden und Katzen während des Trainings. Netzwerk B sieht dafür Kamele und Frösche. Nach dem Training sollen, durch den Austausch von Parametern der föderierten Netzwerke, beide Netzwerke in der Lage sein, alle vier Tiere klassifizieren zu können.</w:t>
      </w:r>
    </w:p>
    <w:p w:rsidR="00353CCB" w:rsidRPr="00353CCB" w:rsidRDefault="00353CCB" w:rsidP="00353CCB">
      <w:r>
        <w:t>In diesem Abschnitt wurden unterschiedliche Gründe und Anwendungsgebiete für den Einsatz von verteiltem Lernen dargestellt. Zudem wurden Schwierigkeiten und unterschiedliche Methoden dargestellt. Die unterschiedlichen Methoden wurden in Kategorien eingeteilt. Zum Ende wurde ein aktueller spezifischer Algorithmus des verteilten Lernens beschrieben, der für den im Rahmen dieser Arbeit untersuchten Anwendungsfall mögliche Lösungen bereithält.</w:t>
      </w:r>
    </w:p>
    <w:p w:rsidR="00C06358" w:rsidRDefault="00C06358" w:rsidP="00C06358">
      <w:pPr>
        <w:pStyle w:val="Heading1"/>
        <w:rPr>
          <w:lang w:val="en-US"/>
        </w:rPr>
      </w:pPr>
      <w:bookmarkStart w:id="61" w:name="_Ref21684207"/>
      <w:bookmarkStart w:id="62" w:name="_Toc22051021"/>
      <w:r>
        <w:rPr>
          <w:lang w:val="en-US"/>
        </w:rPr>
        <w:t>Lifelong Deep Neural Network Algorithmus</w:t>
      </w:r>
      <w:bookmarkEnd w:id="61"/>
      <w:bookmarkEnd w:id="62"/>
    </w:p>
    <w:p w:rsidR="00353CCB" w:rsidRPr="00353131"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detailliert beschrieben. In diesem Kapitel wird der Algorithmus, sowie Vor- und Nachteile davon beschrieben. Auch werden Behauptungen, die nach </w:t>
      </w:r>
      <w:sdt>
        <w:sdtPr>
          <w:id w:val="2084941140"/>
          <w:citation/>
        </w:sdtPr>
        <w:sdtContent>
          <w:r>
            <w:fldChar w:fldCharType="begin"/>
          </w:r>
          <w:r>
            <w:instrText xml:space="preserve"> CITATION Neu19 \l 1031 </w:instrText>
          </w:r>
          <w:r>
            <w:fldChar w:fldCharType="separate"/>
          </w:r>
          <w:r w:rsidR="007C2FFB">
            <w:rPr>
              <w:noProof/>
            </w:rPr>
            <w:t>[2]</w:t>
          </w:r>
          <w:r>
            <w:fldChar w:fldCharType="end"/>
          </w:r>
        </w:sdtContent>
      </w:sdt>
      <w:r>
        <w:t xml:space="preserve"> durch den Algorithmus möglich sind, genannt und auch in Relation zu bereits bekannten Methoden gesetzt. Zum Schluss wird eine kurze Zusammenfassung gegeben.</w:t>
      </w:r>
    </w:p>
    <w:p w:rsidR="00C06358" w:rsidRDefault="00C06358" w:rsidP="00C06358">
      <w:pPr>
        <w:pStyle w:val="Heading2"/>
        <w:rPr>
          <w:lang w:val="en-US"/>
        </w:rPr>
      </w:pPr>
      <w:bookmarkStart w:id="63" w:name="_Toc22051022"/>
      <w:r>
        <w:rPr>
          <w:lang w:val="en-US"/>
        </w:rPr>
        <w:t>Beschreibung</w:t>
      </w:r>
      <w:bookmarkEnd w:id="63"/>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7C2FFB">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upzudaten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353CCB" w:rsidRDefault="00353CCB" w:rsidP="00353CCB">
      <w:r w:rsidRPr="004530CC">
        <w:t>In diesem Lifelong Deep Neural Network Algori</w:t>
      </w:r>
      <w:r>
        <w:t xml:space="preserve">thmus sollen nun mithilfe von zwei Modulen diese Probleme überwunden werden. Dafür wird ein langsam lernendes neuronales Netzwerk (z.B. DNN) als erste Stufe genutzt (Modul A). Dieses Netzwerk ist ein vortrainierter Feature-Extraktor. Je nach Anwendungsfall kann dieses Netzwerk theoretisch während der Laufzeit weiter trainiert werden mit kleinen, langsamen Updateschritten oder es wird nach dem Vortraining fixiert. Modul A wird mithilfe des Backpropagation-Algorithmus auf Basis von repräsentativen Datensätzen vortrainiert. Ein beispielhafter Datensatz, der für das Vortrainieren solche Feature-Extraktoren für Bilderklassifizierung genutzt wird, ist ImageNet </w:t>
      </w:r>
      <w:sdt>
        <w:sdtPr>
          <w:id w:val="-2085133974"/>
          <w:citation/>
        </w:sdtPr>
        <w:sdtContent>
          <w:r>
            <w:fldChar w:fldCharType="begin"/>
          </w:r>
          <w:r>
            <w:instrText xml:space="preserve"> CITATION Jia09 \l 1031 </w:instrText>
          </w:r>
          <w:r>
            <w:fldChar w:fldCharType="separate"/>
          </w:r>
          <w:r w:rsidR="007C2FFB">
            <w:rPr>
              <w:noProof/>
            </w:rPr>
            <w:t>[31]</w:t>
          </w:r>
          <w:r>
            <w:fldChar w:fldCharType="end"/>
          </w:r>
        </w:sdtContent>
      </w:sdt>
      <w:r>
        <w:t>. Dieser Datensatz besitzt mit 1000 verschiedenen Klassen eine sehr große Varianz der Objekte, wodurch eine gute Generalisierbarkeit erreicht werden kann.</w:t>
      </w:r>
    </w:p>
    <w:p w:rsidR="00353CCB" w:rsidRDefault="00353CCB" w:rsidP="00353CCB">
      <w:r>
        <w:t xml:space="preserve">Von dem vortrainierten DNN wird eine der letzten Feature-Schichten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7C2FFB" w:rsidRPr="008C7EE1">
        <w:t xml:space="preserve">Abbildung </w:t>
      </w:r>
      <w:r w:rsidR="007C2FFB">
        <w:rPr>
          <w:noProof/>
        </w:rPr>
        <w:t>13</w:t>
      </w:r>
      <w:r>
        <w:fldChar w:fldCharType="end"/>
      </w:r>
      <w:r>
        <w:t xml:space="preserve"> zeigt ein beispielhaftes Modul A sowie das Interface zu Modul B. Jedes Rechteck stellt dabei eine willkürliche (Convolutional, Fully Connected) Schicht eines DNN dar. Die letzte grüne Schicht stellt die Schicht dar, welche für die Klassifikation verantwortlich ist. Innerhalb des L DNN Algorithmus wird diese Schicht nicht genutzt, sondern die Features der Schicht davor werden als Eingang für Modul B genutzt. Somit stellt Modul A eine modifizierte Version des vortrainierten DNN dar.</w:t>
      </w:r>
    </w:p>
    <w:p w:rsidR="00353CCB" w:rsidRDefault="0037022D" w:rsidP="00695424">
      <w:pPr>
        <w:pStyle w:val="IASFigure"/>
      </w:pPr>
      <w:r>
        <w:object w:dxaOrig="7216" w:dyaOrig="4846">
          <v:shape id="_x0000_i1032" type="#_x0000_t75" style="width:360.75pt;height:242.25pt" o:ole="">
            <v:imagedata r:id="rId42" o:title=""/>
          </v:shape>
          <o:OLEObject Type="Embed" ProgID="Visio.Drawing.15" ShapeID="_x0000_i1032" DrawAspect="Content" ObjectID="_1632722662" r:id="rId43"/>
        </w:object>
      </w:r>
    </w:p>
    <w:p w:rsidR="00353CCB" w:rsidRPr="008C7EE1" w:rsidRDefault="00353CCB" w:rsidP="006D5C46">
      <w:pPr>
        <w:pStyle w:val="IASFigureCaption"/>
      </w:pPr>
      <w:bookmarkStart w:id="64" w:name="_Ref9077249"/>
      <w:bookmarkStart w:id="65" w:name="_Toc22051068"/>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13</w:t>
      </w:r>
      <w:r>
        <w:rPr>
          <w:noProof/>
        </w:rPr>
        <w:fldChar w:fldCharType="end"/>
      </w:r>
      <w:bookmarkEnd w:id="64"/>
      <w:r w:rsidRPr="008C7EE1">
        <w:t>: Modul A und Interface zu Modul B</w:t>
      </w:r>
      <w:bookmarkEnd w:id="65"/>
    </w:p>
    <w:p w:rsidR="00353CCB" w:rsidRDefault="00353CCB" w:rsidP="00353CCB">
      <w:r>
        <w:t xml:space="preserve">Modul B ist ein inkrementeller Klassifikator, der Gewichte und Repräsentationen auf Basis von wenigen Trainingsdaten ändern kann. Modul B erhält die extrahierten Features von Modul A und kann mithilfe dieser z.B. die Klassifikation durchführen. Falls die erhaltenen Repräsentationen nicht bekannt sind, bzw. zu keiner bekannten Klasse passen, kann Modul B durch Interaktion mit dem User das korrekte Label erhalten und aufgrund seiner schnell lernenden Eigenschaft diese neue Klasse mit wenigen Samples erlernen. In </w:t>
      </w:r>
      <w:sdt>
        <w:sdtPr>
          <w:id w:val="-80522998"/>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7C2FFB" w:rsidRPr="008C7EE1">
        <w:t xml:space="preserve">Abbildung </w:t>
      </w:r>
      <w:r w:rsidR="007C2FFB">
        <w:rPr>
          <w:noProof/>
        </w:rPr>
        <w:t>14</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66" w:name="_Ref9076471"/>
      <w:bookmarkStart w:id="67" w:name="_Toc22051069"/>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14</w:t>
      </w:r>
      <w:r>
        <w:rPr>
          <w:noProof/>
        </w:rPr>
        <w:fldChar w:fldCharType="end"/>
      </w:r>
      <w:bookmarkEnd w:id="66"/>
      <w:r w:rsidRPr="008C7EE1">
        <w:t>: Graphische Darstellung des L DNN A</w:t>
      </w:r>
      <w:bookmarkEnd w:id="67"/>
    </w:p>
    <w:p w:rsidR="00353CCB" w:rsidRDefault="00353CCB" w:rsidP="00353CCB">
      <w:r>
        <w:t xml:space="preserve">Je nach Anwendungsfall variieren die Eingangsdaten und die Ausgabe. Die konkreten Module A und B können nach Bedarf gewählt und geändert werden. </w:t>
      </w:r>
    </w:p>
    <w:p w:rsidR="00353CCB" w:rsidRDefault="00353CCB" w:rsidP="00353CCB">
      <w:r>
        <w:t xml:space="preserve">Der Algorithmus ist so aufgebaut, dass auf mehreren Geräten parallel neues Wissen erlernt werden kann. Dieses Wissen kann durch den direkten Austausch einzelner Geräte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7C2FFB" w:rsidRPr="008C7EE1">
        <w:t xml:space="preserve">Abbildung </w:t>
      </w:r>
      <w:r w:rsidR="007C2FFB">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68" w:name="_Ref9084288"/>
      <w:bookmarkStart w:id="69" w:name="_Toc22051070"/>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15</w:t>
      </w:r>
      <w:r>
        <w:rPr>
          <w:noProof/>
        </w:rPr>
        <w:fldChar w:fldCharType="end"/>
      </w:r>
      <w:bookmarkEnd w:id="68"/>
      <w:r w:rsidRPr="008C7EE1">
        <w:t>: Beispielhaftes Szenario mit mehreren Endgeräten und einem zentralen Server</w:t>
      </w:r>
      <w:bookmarkEnd w:id="69"/>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Default="00C06358" w:rsidP="00C06358">
      <w:pPr>
        <w:pStyle w:val="Heading3"/>
        <w:rPr>
          <w:lang w:val="en-US"/>
        </w:rPr>
      </w:pPr>
      <w:bookmarkStart w:id="70" w:name="_Toc22051023"/>
      <w:r>
        <w:rPr>
          <w:lang w:val="en-US"/>
        </w:rPr>
        <w:t>Kontinuierliches Lernen</w:t>
      </w:r>
      <w:bookmarkEnd w:id="70"/>
    </w:p>
    <w:p w:rsidR="00353CCB" w:rsidRDefault="00353CCB" w:rsidP="00353CCB">
      <w:r>
        <w:t xml:space="preserve">Der grundlegende Aufbau des L DNN Algorithmus hinsichtlich kontinuierlichen Lernens basiert auf der Dual-Memory Methode. Es werden zwei Submodule genutzt. Ein langsam lernendes oder fixiertes Modul und ein schnell lernendes Modul, welches neue Informationen schnell erkennen und erlernen soll. Die grundlegende Idee dieser Architektur kommt von dem Gehirn der Säugetiere (Details in Kapitel </w:t>
      </w:r>
      <w:r>
        <w:fldChar w:fldCharType="begin"/>
      </w:r>
      <w:r>
        <w:instrText xml:space="preserve"> REF _Ref9239384 \r \h </w:instrText>
      </w:r>
      <w:r>
        <w:fldChar w:fldCharType="separate"/>
      </w:r>
      <w:r w:rsidR="007C2FFB">
        <w:rPr>
          <w:b/>
          <w:bCs/>
        </w:rPr>
        <w:t>Fehler! Verweisquelle konnte nicht gefunden werden.</w:t>
      </w:r>
      <w:r>
        <w:fldChar w:fldCharType="end"/>
      </w:r>
      <w:r>
        <w:t>). Für das kontinuierliche Lernen ist hauptsächlich Modul B relevant, da Modul A als Feature-Extraktor auf Basis der Eingangsdaten fix ist oder sich nur sehr langsam ändert. Die Aufgabe, welche mit diesem Ansatz gelöst werden kann ist das inkrementelle Klassen Lernen (</w:t>
      </w:r>
      <w:r>
        <w:rPr>
          <w:i/>
        </w:rPr>
        <w:t>Incremental Class Learning</w:t>
      </w:r>
      <w:r>
        <w:t>). Das bedeutet, dass die grundlegende Aufgabe, z.B. Objekterkennung, gleich bleibt während des Lebenszyklus des Algorithmus. Es können jedoch neue Klassen erlernt werden.</w:t>
      </w:r>
    </w:p>
    <w:p w:rsidR="00353CCB" w:rsidRDefault="00353CCB" w:rsidP="00353CCB">
      <w:r>
        <w:t>Modul B ist ein schnell lernender Klassifikator, der bereits vortrainiert sein kann für manche Klassen oder komplett untrainiert während des Betriebes trainiert werden kann. Dafür ist ein Feedback des Nutzers nötig, um korrekte Labels und Klassenbezeichnungen zu erhalten. Das gewünschte Verhalten von Modul B wird im Folgenden kurz erläutert:</w:t>
      </w:r>
    </w:p>
    <w:p w:rsidR="00353CCB" w:rsidRDefault="00353CCB" w:rsidP="00353CCB">
      <w:r>
        <w:t>Wenn Feature-Vektoren von Modul A eintreffen, soll auf Basis der bereits bekannten Klassen die Klassenzugehörigkeit ermittelt werden. Wenn User-Feedback für dieses Sample vorhanden ist, soll eine weitere Anpassung für diese Klassen stattfinden, um eine bessere Generalisierbarkeit zu erreichen. Somit soll auch für bereits bekannte Klassen kontinuierlich weitergelernt werden. Für den speziellen Fall, dass die Klasse des Samples nicht bekannt ist, wird in dem L DNN Algorithmus das „</w:t>
      </w:r>
      <w:r>
        <w:rPr>
          <w:i/>
        </w:rPr>
        <w:t>Nothing I know</w:t>
      </w:r>
      <w:r>
        <w:t>“-Konzept vorgeschlagen. Dafür wird ein Schwellwert für die Klassenzugehörigkeit definiert,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7C2FFB" w:rsidRPr="000F4AA8">
        <w:rPr>
          <w:b/>
        </w:rPr>
        <w:t>(</w:t>
      </w:r>
      <w:r w:rsidR="007C2FFB">
        <w:rPr>
          <w:b/>
          <w:noProof/>
        </w:rPr>
        <w:t>15</w:t>
      </w:r>
      <w:r w:rsidR="007C2FFB" w:rsidRPr="000F4AA8">
        <w:rPr>
          <w:b/>
        </w:rPr>
        <w:t>)</w:t>
      </w:r>
      <w:r>
        <w:fldChar w:fldCharType="end"/>
      </w:r>
      <w:r>
        <w:t xml:space="preserve"> genannt: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Caption"/>
              <w:jc w:val="right"/>
              <w:rPr>
                <w:b w:val="0"/>
              </w:rPr>
            </w:pPr>
            <w:bookmarkStart w:id="71"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15</w:t>
            </w:r>
            <w:r w:rsidRPr="000F4AA8">
              <w:rPr>
                <w:b w:val="0"/>
              </w:rPr>
              <w:fldChar w:fldCharType="end"/>
            </w:r>
            <w:r w:rsidRPr="000F4AA8">
              <w:rPr>
                <w:b w:val="0"/>
              </w:rPr>
              <w:t>)</w:t>
            </w:r>
            <w:bookmarkEnd w:id="71"/>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häufig neue Klassen erstellt werden. Ein zu niedriger Wert von </w:t>
      </w:r>
      <m:oMath>
        <m:r>
          <w:rPr>
            <w:rFonts w:ascii="Cambria Math" w:hAnsi="Cambria Math"/>
          </w:rPr>
          <m:t>s</m:t>
        </m:r>
      </m:oMath>
      <w:r>
        <w:t xml:space="preserve"> vergrößert die False Positive Rate, da Samples von neuen, bisher unbekannten Klassen potentiell zu bekannten Klassen zugeordnet werden.</w:t>
      </w:r>
    </w:p>
    <w:p w:rsidR="00353CCB" w:rsidRPr="00353CCB" w:rsidRDefault="00353CCB" w:rsidP="00353CCB">
      <w:r>
        <w:t>Ein ausgewähltes Klassifikator-Netzwerk, welches diese Anforderungen erfüllen kann, wird dann schließlich als Modul B genutzt. Unterschiedliche Ansätze für das Modul B werden in der folgenden Konzeptionsphase beleuchtet und untersucht.</w:t>
      </w:r>
    </w:p>
    <w:p w:rsidR="00C06358" w:rsidRDefault="00C06358" w:rsidP="00C06358">
      <w:pPr>
        <w:pStyle w:val="Heading3"/>
        <w:rPr>
          <w:lang w:val="en-US"/>
        </w:rPr>
      </w:pPr>
      <w:bookmarkStart w:id="72" w:name="_Toc22051024"/>
      <w:r>
        <w:rPr>
          <w:lang w:val="en-US"/>
        </w:rPr>
        <w:t>Verteiltes Lernen</w:t>
      </w:r>
      <w:bookmarkEnd w:id="72"/>
    </w:p>
    <w:p w:rsidR="00353CCB" w:rsidRDefault="00353CCB" w:rsidP="00353CCB">
      <w:r>
        <w:t xml:space="preserve">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 </w:t>
      </w:r>
      <w:r>
        <w:fldChar w:fldCharType="begin"/>
      </w:r>
      <w:r>
        <w:instrText xml:space="preserve"> REF _Ref9246561 \r \h </w:instrText>
      </w:r>
      <w:r>
        <w:fldChar w:fldCharType="separate"/>
      </w:r>
      <w:r w:rsidR="007C2FFB">
        <w:rPr>
          <w:b/>
          <w:bCs/>
        </w:rPr>
        <w:t>Fehler! Verweisquelle konnte nicht gefunden werden.</w:t>
      </w:r>
      <w:r>
        <w:fldChar w:fldCharType="end"/>
      </w:r>
      <w:r>
        <w:t xml:space="preserve">). Wie in </w:t>
      </w:r>
      <w:r>
        <w:fldChar w:fldCharType="begin"/>
      </w:r>
      <w:r>
        <w:instrText xml:space="preserve"> REF _Ref9084288 \h </w:instrText>
      </w:r>
      <w:r>
        <w:fldChar w:fldCharType="separate"/>
      </w:r>
      <w:r w:rsidR="007C2FFB" w:rsidRPr="008C7EE1">
        <w:t xml:space="preserve">Abbildung </w:t>
      </w:r>
      <w:r w:rsidR="007C2FFB">
        <w:rPr>
          <w:noProof/>
        </w:rPr>
        <w:t>15</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7C2FFB">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7C2FFB">
            <w:rPr>
              <w:noProof/>
            </w:rPr>
            <w:t>[30]</w:t>
          </w:r>
          <w:r>
            <w:rPr>
              <w:i/>
            </w:rPr>
            <w:fldChar w:fldCharType="end"/>
          </w:r>
        </w:sdtContent>
      </w:sdt>
      <w:r>
        <w:t xml:space="preserve">. Es werden auf mehreren Geräten lokale Daten generiert, welche jedoch nur genutzt werden um das lokale Netzwerk zu trainieren. Diese geänderten und erlernten Parameter können dann wiederum ausgetauscht werden, um neues Wissen auszutauschen. Nach der Kategorisierung aus </w:t>
      </w:r>
      <w:r>
        <w:fldChar w:fldCharType="begin"/>
      </w:r>
      <w:r>
        <w:instrText xml:space="preserve"> REF _Ref8831028 \h </w:instrText>
      </w:r>
      <w:r>
        <w:fldChar w:fldCharType="separate"/>
      </w:r>
      <w:r w:rsidR="007C2FFB" w:rsidRPr="00353131">
        <w:t xml:space="preserve">Tabelle </w:t>
      </w:r>
      <w:r w:rsidR="007C2FFB">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 xml:space="preserve">Der L DNN Algorithmus besitzt einen zusätzlichen Schritt, die Konsolidierung neuen Wissens. Dieser Schritt wird genutzt um eine effiziente Struktur der einzelnen Klassifikatoren zu erzielen, wodurch der Speicherbedarf gesenkt werden kann und dadurch auch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Dieses konsolidierte Wissen der einzelnen Netzwerke kann dann kommuniziert werden. Dafür werden zu willkürlichen Zeitpunkten (z.B. nachdem neue Klassen erlernt wurden, nach einem definierten Zeitraum etc.) die konsolidierten Parameter des schnell lernenden Moduls B ausgetauscht. Dies kann geschehen, indem alle Geräte ihre Parameter einem zentralen Server/Gerät melden,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gesenkt im Vergleich zu einem naiven Ansatz, bei dem alle Repräsentationen aneinandergehängt werden.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C06358">
      <w:pPr>
        <w:pStyle w:val="Heading2"/>
        <w:rPr>
          <w:lang w:val="en-US"/>
        </w:rPr>
      </w:pPr>
      <w:bookmarkStart w:id="73" w:name="_Toc22051025"/>
      <w:r>
        <w:rPr>
          <w:lang w:val="en-US"/>
        </w:rPr>
        <w:t>Vorteile</w:t>
      </w:r>
      <w:bookmarkEnd w:id="73"/>
    </w:p>
    <w:p w:rsidR="00353CCB" w:rsidRDefault="00353CCB" w:rsidP="00353CCB">
      <w:r>
        <w:t xml:space="preserve">Der dargestellte Algorithmus hat nach den Behauptungen in </w:t>
      </w:r>
      <w:sdt>
        <w:sdtPr>
          <w:id w:val="-857727225"/>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und </w:t>
      </w:r>
      <w:sdt>
        <w:sdtPr>
          <w:id w:val="1983183225"/>
          <w:citation/>
        </w:sdtPr>
        <w:sdtContent>
          <w:r>
            <w:fldChar w:fldCharType="begin"/>
          </w:r>
          <w:r>
            <w:instrText xml:space="preserve"> CITATION Neu19 \l 1031 </w:instrText>
          </w:r>
          <w:r>
            <w:fldChar w:fldCharType="separate"/>
          </w:r>
          <w:r w:rsidR="007C2FFB">
            <w:rPr>
              <w:noProof/>
            </w:rPr>
            <w:t>[2]</w:t>
          </w:r>
          <w:r>
            <w:fldChar w:fldCharType="end"/>
          </w:r>
        </w:sdtContent>
      </w:sdt>
      <w:r>
        <w:t xml:space="preserve"> gegenüber klassischen DNN-Architekturen und Algorithmen einige Vorteile zu bieten, die im Folgend genannt und erläutert werden.</w:t>
      </w:r>
    </w:p>
    <w:p w:rsidR="00353CCB" w:rsidRDefault="00353CCB" w:rsidP="00353CCB"/>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 Mithilfe des Algorithmus können inkrementell neue Klassen schnell erlernt werden, ohne dafür alte Trainingsdaten zu benötigen. Dadurch ist keine Speicherung großer Datenmengen notwendig. Zudem soll es durch diese beiden Behauptungen möglich sein auf einem lokalen Endgerät (z.B. Smartphone) ohne große Rechen- oder Speicherkapazität weiter zu lernen. Aufgrund der beschriebenen Architektur sollen deutlich weniger Instanzen pro Klasse notwendig sein, um diese zu erlernen, wodurch die Trainingszeiten von einzelnen Klassen erheblich reduziert wird. Deshalb kann dieser Algorithmus von theoretischer Perspektive aus in Echtzeit trainiert werden. In </w:t>
      </w:r>
      <w:r>
        <w:fldChar w:fldCharType="begin"/>
      </w:r>
      <w:r>
        <w:instrText xml:space="preserve"> REF _Ref9251701 \h </w:instrText>
      </w:r>
      <w:r>
        <w:fldChar w:fldCharType="separate"/>
      </w:r>
      <w:r w:rsidR="007C2FFB" w:rsidRPr="008C7EE1">
        <w:t xml:space="preserve">Tabelle </w:t>
      </w:r>
      <w:r w:rsidR="007C2FFB">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7C2FFB">
            <w:rPr>
              <w:noProof/>
            </w:rPr>
            <w:t>[2]</w:t>
          </w:r>
          <w:r>
            <w:fldChar w:fldCharType="end"/>
          </w:r>
        </w:sdtContent>
      </w:sdt>
      <w:r>
        <w:t xml:space="preserve"> dargestellt.</w:t>
      </w:r>
    </w:p>
    <w:p w:rsidR="00353CCB" w:rsidRPr="008C7EE1" w:rsidRDefault="00353CCB" w:rsidP="00695424">
      <w:pPr>
        <w:pStyle w:val="IASTableCaption"/>
        <w:rPr>
          <w:lang w:val="de-DE"/>
        </w:rPr>
      </w:pPr>
      <w:bookmarkStart w:id="74" w:name="_Ref9251701"/>
      <w:bookmarkStart w:id="75" w:name="_Toc22051094"/>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7C2FFB">
        <w:rPr>
          <w:noProof/>
          <w:lang w:val="de-DE"/>
        </w:rPr>
        <w:t>3</w:t>
      </w:r>
      <w:r>
        <w:rPr>
          <w:noProof/>
        </w:rPr>
        <w:fldChar w:fldCharType="end"/>
      </w:r>
      <w:bookmarkEnd w:id="74"/>
      <w:r w:rsidRPr="008C7EE1">
        <w:rPr>
          <w:lang w:val="de-DE"/>
        </w:rPr>
        <w:t>: Übersicht der behaupteten Vorteile des L DNN Algorithmus gegenüber traditionellen DNNs</w:t>
      </w:r>
      <w:bookmarkEnd w:id="75"/>
    </w:p>
    <w:tbl>
      <w:tblPr>
        <w:tblStyle w:val="GridTable4-Acc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8C7EE1" w:rsidRDefault="00353CCB" w:rsidP="00695424">
            <w:pPr>
              <w:pStyle w:val="IASTableHead"/>
              <w:rPr>
                <w:lang w:val="de-DE"/>
              </w:rPr>
            </w:pPr>
          </w:p>
        </w:tc>
        <w:tc>
          <w:tcPr>
            <w:tcW w:w="3119"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Traditionelles DNN</w:t>
            </w:r>
          </w:p>
        </w:tc>
        <w:tc>
          <w:tcPr>
            <w:tcW w:w="2977"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Lifelong DNN Algorithmus</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Lernen auf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Trainingszeit</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Tage – Wochen –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Sekunden</w:t>
            </w:r>
          </w:p>
        </w:tc>
      </w:tr>
    </w:tbl>
    <w:p w:rsidR="00353CCB" w:rsidRDefault="00353CCB" w:rsidP="00353CCB"/>
    <w:p w:rsidR="00353CCB" w:rsidRPr="00353CCB" w:rsidRDefault="00353CCB" w:rsidP="00353CCB">
      <w:r>
        <w:t>Eine weitere große Behauptung 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C06358">
      <w:pPr>
        <w:pStyle w:val="Heading2"/>
        <w:rPr>
          <w:lang w:val="en-US"/>
        </w:rPr>
      </w:pPr>
      <w:bookmarkStart w:id="76" w:name="_Toc22051026"/>
      <w:r>
        <w:rPr>
          <w:lang w:val="en-US"/>
        </w:rPr>
        <w:t>Nachteile</w:t>
      </w:r>
      <w:bookmarkEnd w:id="76"/>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Bilder 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Zudem muss erwähnt werden, dass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C06358">
      <w:pPr>
        <w:pStyle w:val="Heading2"/>
      </w:pPr>
      <w:bookmarkStart w:id="77" w:name="_Ref21684228"/>
      <w:bookmarkStart w:id="78" w:name="_Toc22051027"/>
      <w:r w:rsidRPr="00C06358">
        <w:t>Zusammenfassung und Vergleich zu k</w:t>
      </w:r>
      <w:r>
        <w:t>lassischen Ansätzen</w:t>
      </w:r>
      <w:bookmarkEnd w:id="77"/>
      <w:bookmarkEnd w:id="78"/>
    </w:p>
    <w:p w:rsidR="00353CCB" w:rsidRDefault="00353CCB" w:rsidP="00353CCB">
      <w:pPr>
        <w:jc w:val="left"/>
      </w:pPr>
      <w:bookmarkStart w:id="79" w:name="_Ref8205933"/>
      <w:r>
        <w:t xml:space="preserve">Auf Basis der in Kapitel </w:t>
      </w:r>
      <w:r>
        <w:fldChar w:fldCharType="begin"/>
      </w:r>
      <w:r>
        <w:instrText xml:space="preserve"> REF _Ref8204732 \r \h </w:instrText>
      </w:r>
      <w:r>
        <w:fldChar w:fldCharType="separate"/>
      </w:r>
      <w:r w:rsidR="007C2FFB">
        <w:rPr>
          <w:b/>
          <w:bCs/>
        </w:rPr>
        <w:t>Fehler! Verweisquelle konnte nicht gefunden werden.</w:t>
      </w:r>
      <w:r>
        <w:fldChar w:fldCharType="end"/>
      </w:r>
      <w:r>
        <w:t xml:space="preserve"> dargestellten Grundlagen zu den einzelnen Gebieten, welche im L DNN Algorithmus aufgegriffen werden (Deep Learning, Continual Learning und Distributed Learning), kann gesagt werden, dass im L DNN Algorithmus bereits bekannte Methoden und Ansätze als Grundlage dienen, und diese dort zu einem neuen Algorithmus kombiniert werden.</w:t>
      </w:r>
    </w:p>
    <w:p w:rsidR="00353CCB" w:rsidRDefault="00353CCB" w:rsidP="00353CCB">
      <w:pPr>
        <w:jc w:val="left"/>
      </w:pPr>
      <w:r>
        <w:t>Die grundlegende Architektur basiert auf bereits bekannten Dual-Memory Methoden, mit einem langsam (oder gar nicht) lernenden Modul A und einem schnell lernenden Modul B. Modul A ist dabei ein typisches DNN, welche genutzt wird um sinnvolle Features für Modul B auf Basis der Eingangsdaten zu extrahieren. Dieses DNN wird mithilfe standardmäßiger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“-Konzept gefunden, und benötigen das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dabei folgt dem Ansatz des </w:t>
      </w:r>
      <w:r>
        <w:rPr>
          <w:i/>
        </w:rPr>
        <w:t>Federated Learning</w:t>
      </w:r>
      <w:r>
        <w:t>. Mit diesem Ansatz können sich einzelne Netzwerke auf Basis lokal verfügbarer Trainingsdaten separat trainieren. Die erlernten Parameter werden wiederum mit einem zentralen Server oder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79"/>
    </w:p>
    <w:p w:rsidR="00A939F8" w:rsidRDefault="00A939F8" w:rsidP="00A939F8">
      <w:pPr>
        <w:pStyle w:val="Heading1"/>
      </w:pPr>
      <w:bookmarkStart w:id="80" w:name="_Ref22032669"/>
      <w:bookmarkStart w:id="81" w:name="_Ref22032784"/>
      <w:bookmarkStart w:id="82" w:name="_Toc22051028"/>
      <w:r>
        <w:t>Konzeption</w:t>
      </w:r>
      <w:bookmarkEnd w:id="80"/>
      <w:bookmarkEnd w:id="81"/>
      <w:bookmarkEnd w:id="82"/>
    </w:p>
    <w:p w:rsidR="00AD06AB" w:rsidRDefault="00AD06AB" w:rsidP="00AD06AB">
      <w:r w:rsidRPr="00D93EB5">
        <w:t>In diesem</w:t>
      </w:r>
      <w:r>
        <w:t xml:space="preserve"> Dokument wird die konkrete Konzeption des Lifelong DNN (L DNN) Algorithmus beschrieben. Dafür werden unterschiedliche Architekturen untersucht, verglichen und schließlich eine konkrete Architektur ausgewählt, welche im weiteren Verlauf der Arbeit implementiert wird.</w:t>
      </w:r>
    </w:p>
    <w:p w:rsidR="00AD06AB" w:rsidRPr="00AD06AB" w:rsidRDefault="00AD06AB" w:rsidP="00AD06AB">
      <w:r>
        <w:t>Im Folgenden werden nun unterschiedliche Architekturen für die einzelnen Module A und B aufgeführt, verglichen und schließlich für die in dieser Arbeit gestellten Anforderungen</w:t>
      </w:r>
      <w:r w:rsidRPr="001E312D">
        <w:t xml:space="preserve"> </w:t>
      </w:r>
      <w:r>
        <w:t>bewertet.</w:t>
      </w:r>
    </w:p>
    <w:p w:rsidR="00A939F8" w:rsidRDefault="00A939F8" w:rsidP="00A939F8">
      <w:pPr>
        <w:pStyle w:val="Heading2"/>
      </w:pPr>
      <w:bookmarkStart w:id="83" w:name="_Toc22051029"/>
      <w:r>
        <w:t>Modul A</w:t>
      </w:r>
      <w:bookmarkEnd w:id="83"/>
    </w:p>
    <w:p w:rsidR="00AD06AB" w:rsidRDefault="00AD06AB" w:rsidP="00AD06AB">
      <w:r>
        <w:t xml:space="preserve">Modul A ist das langsame (oder nicht) lernende Modul innerhalb des L DNN Algorithmus. Es ist ein klassisches DNN, welches zur Extraktion von relevanten Features auf Basis von Eingangsdaten genutzt wird. Im Rahmen dieser Arbeit werden vortrainierte, feste DNN-Architekturen genutzt, da das Trainieren solcher DNN-Architekturen sehr zeit- und rechenaufwändig ist. </w:t>
      </w:r>
    </w:p>
    <w:p w:rsidR="00AD06AB" w:rsidRDefault="00AD06AB" w:rsidP="00AD06AB">
      <w:r>
        <w:t>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7C2FFB">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7C2FFB">
            <w:rPr>
              <w:noProof/>
            </w:rPr>
            <w:t xml:space="preserve"> [2]</w:t>
          </w:r>
          <w:r>
            <w:fldChar w:fldCharType="end"/>
          </w:r>
        </w:sdtContent>
      </w:sdt>
      <w:r>
        <w:t>. Dafür muss Modul A Eingangsdaten schnell verarbeiten können und gleichzeitig darf der Speicher- und Rechenbedarf des Netzwerkes nicht zu groß sein, da sowohl Speicher als auch Rechenleistung auf mobilen Endgeräten limitiert ist.</w:t>
      </w:r>
    </w:p>
    <w:p w:rsidR="00AD06AB" w:rsidRDefault="00AD06AB" w:rsidP="00AD06AB">
      <w:r>
        <w:t>Im Folgenden werden bekannte Klassifikator-Netzwerke auf Basis von DNN Architekturen vorgestellt und auf deren Einsetzbarkeit in dieser Arbeit</w:t>
      </w:r>
      <w:r w:rsidRPr="00573D67">
        <w:t xml:space="preserve"> </w:t>
      </w:r>
      <w:r>
        <w:t>verglichen.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7C2FFB">
            <w:rPr>
              <w:noProof/>
            </w:rPr>
            <w:t xml:space="preserve"> [32]</w:t>
          </w:r>
          <w:r>
            <w:fldChar w:fldCharType="end"/>
          </w:r>
        </w:sdtContent>
      </w:sdt>
      <w:r>
        <w:t xml:space="preserve"> genutzt. Mit ca. 1,2 Millionen Bildern aus 1000 verschiedenen Klassen stellt ImageNet ein sehr komplexes Problem dar. Vortrainierte Netzwerke, welche zur Extraktion von Features genutzt werden, sind heutzutage auf diesem Datensatz trainiert, da er aufgrund seiner großen Anzahl an Trainingsbildern und Klassen eine gute Generalisierung der extrahierten Features gewährleistet.</w:t>
      </w:r>
    </w:p>
    <w:p w:rsidR="00AD06AB" w:rsidRDefault="00AD06AB" w:rsidP="00AD06AB">
      <w:pPr>
        <w:pStyle w:val="Heading3"/>
      </w:pPr>
      <w:bookmarkStart w:id="84" w:name="_Toc22051030"/>
      <w:r>
        <w:t>AlexNet</w:t>
      </w:r>
      <w:bookmarkEnd w:id="84"/>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erreichte AlexNet einen Top-5 Klassifikationsfehler von 15,3%. Der zweitplatzierte dieses Wettbewerbs erreichte lediglich einen Top-5 Klassifikationsfehler von 26%. Es konnte eine erhebliche Steigerung der 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7C2FFB">
            <w:rPr>
              <w:noProof/>
            </w:rPr>
            <w:t xml:space="preserve"> [33]</w:t>
          </w:r>
          <w:r>
            <w:fldChar w:fldCharType="end"/>
          </w:r>
        </w:sdtContent>
      </w:sdt>
      <w:r>
        <w:t>,</w:t>
      </w:r>
      <w:sdt>
        <w:sdtPr>
          <w:id w:val="-1116755403"/>
          <w:citation/>
        </w:sdtPr>
        <w:sdtContent>
          <w:r>
            <w:fldChar w:fldCharType="begin"/>
          </w:r>
          <w:r>
            <w:instrText xml:space="preserve"> CITATION Kri12 \l 1031 </w:instrText>
          </w:r>
          <w:r>
            <w:fldChar w:fldCharType="separate"/>
          </w:r>
          <w:r w:rsidR="007C2FFB">
            <w:rPr>
              <w:noProof/>
            </w:rPr>
            <w:t xml:space="preserve"> [34]</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7C2FFB" w:rsidRPr="008C7EE1">
        <w:t xml:space="preserve">Abbildung </w:t>
      </w:r>
      <w:r w:rsidR="007C2FFB">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5" w:name="_Ref10021437"/>
      <w:bookmarkStart w:id="86" w:name="_Toc22051071"/>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16</w:t>
      </w:r>
      <w:r>
        <w:rPr>
          <w:noProof/>
        </w:rPr>
        <w:fldChar w:fldCharType="end"/>
      </w:r>
      <w:bookmarkEnd w:id="85"/>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7C2FFB">
            <w:rPr>
              <w:noProof/>
            </w:rPr>
            <w:t xml:space="preserve"> [34]</w:t>
          </w:r>
          <w:r>
            <w:fldChar w:fldCharType="end"/>
          </w:r>
        </w:sdtContent>
      </w:sdt>
      <w:bookmarkEnd w:id="86"/>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7C2FFB">
            <w:rPr>
              <w:noProof/>
            </w:rPr>
            <w:t xml:space="preserve"> [36]</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Heading3"/>
      </w:pPr>
      <w:bookmarkStart w:id="87" w:name="_Toc22051031"/>
      <w:r>
        <w:t>VGG</w:t>
      </w:r>
      <w:bookmarkEnd w:id="87"/>
    </w:p>
    <w:p w:rsidR="00AD06AB"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 komplexere Features zu erlernen</w:t>
      </w:r>
      <w:sdt>
        <w:sdtPr>
          <w:id w:val="-1125228391"/>
          <w:citation/>
        </w:sdtPr>
        <w:sdtContent>
          <w:r>
            <w:fldChar w:fldCharType="begin"/>
          </w:r>
          <w:r>
            <w:instrText xml:space="preserve"> CITATION Sim15 \l 1031 </w:instrText>
          </w:r>
          <w:r>
            <w:fldChar w:fldCharType="separate"/>
          </w:r>
          <w:r w:rsidR="007C2FFB">
            <w:rPr>
              <w:noProof/>
            </w:rPr>
            <w:t xml:space="preserve"> [37]</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7C2FFB">
        <w:t xml:space="preserve">Tabelle </w:t>
      </w:r>
      <w:r w:rsidR="007C2FFB">
        <w:rPr>
          <w:noProof/>
        </w:rPr>
        <w:t>4</w:t>
      </w:r>
      <w:r>
        <w:fldChar w:fldCharType="end"/>
      </w:r>
      <w:r>
        <w:t xml:space="preserve"> dargestellt.</w:t>
      </w:r>
    </w:p>
    <w:p w:rsidR="00AD06AB" w:rsidRDefault="00AD06AB" w:rsidP="00680648">
      <w:pPr>
        <w:pStyle w:val="IASTableCaption"/>
      </w:pPr>
      <w:bookmarkStart w:id="88" w:name="_Ref10458090"/>
      <w:bookmarkStart w:id="89" w:name="_Toc22051095"/>
      <w:r>
        <w:t xml:space="preserve">Tabelle </w:t>
      </w:r>
      <w:r>
        <w:rPr>
          <w:noProof/>
        </w:rPr>
        <w:fldChar w:fldCharType="begin"/>
      </w:r>
      <w:r>
        <w:rPr>
          <w:noProof/>
        </w:rPr>
        <w:instrText xml:space="preserve"> SEQ Tabelle \* ARABIC </w:instrText>
      </w:r>
      <w:r>
        <w:rPr>
          <w:noProof/>
        </w:rPr>
        <w:fldChar w:fldCharType="separate"/>
      </w:r>
      <w:r w:rsidR="007C2FFB">
        <w:rPr>
          <w:noProof/>
        </w:rPr>
        <w:t>4</w:t>
      </w:r>
      <w:r>
        <w:rPr>
          <w:noProof/>
        </w:rPr>
        <w:fldChar w:fldCharType="end"/>
      </w:r>
      <w:bookmarkEnd w:id="88"/>
      <w:r>
        <w:t xml:space="preserve">:VGG-Netzwerk Architekturen </w:t>
      </w:r>
      <w:sdt>
        <w:sdtPr>
          <w:id w:val="-1853175353"/>
          <w:citation/>
        </w:sdtPr>
        <w:sdtContent>
          <w:r>
            <w:fldChar w:fldCharType="begin"/>
          </w:r>
          <w:r>
            <w:instrText xml:space="preserve"> CITATION Sim15 \l 1031 </w:instrText>
          </w:r>
          <w:r>
            <w:fldChar w:fldCharType="separate"/>
          </w:r>
          <w:r w:rsidR="007C2FFB">
            <w:rPr>
              <w:noProof/>
            </w:rPr>
            <w:t>[37]</w:t>
          </w:r>
          <w:r>
            <w:fldChar w:fldCharType="end"/>
          </w:r>
        </w:sdtContent>
      </w:sdt>
      <w:bookmarkEnd w:id="89"/>
      <w:r>
        <w:t xml:space="preserve"> </w:t>
      </w:r>
    </w:p>
    <w:tbl>
      <w:tblPr>
        <w:tblStyle w:val="GridTable4-Accent1"/>
        <w:tblW w:w="0" w:type="auto"/>
        <w:tblLook w:val="04A0" w:firstRow="1" w:lastRow="0" w:firstColumn="1" w:lastColumn="0" w:noHBand="0" w:noVBand="1"/>
      </w:tblPr>
      <w:tblGrid>
        <w:gridCol w:w="1510"/>
        <w:gridCol w:w="1510"/>
        <w:gridCol w:w="1510"/>
        <w:gridCol w:w="1510"/>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A47053" w:rsidRDefault="00AD06AB" w:rsidP="00680648">
            <w:pPr>
              <w:pStyle w:val="IASTableHead"/>
            </w:pPr>
            <w:r w:rsidRPr="00A47053">
              <w:t>A</w:t>
            </w:r>
          </w:p>
          <w:p w:rsidR="00AD06AB" w:rsidRPr="00A47053" w:rsidRDefault="00AD06AB" w:rsidP="00680648">
            <w:pPr>
              <w:pStyle w:val="IASTableHead"/>
            </w:pPr>
            <w:r w:rsidRPr="00A47053">
              <w:t>11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13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16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19 Gewichts-Schichten</w:t>
            </w:r>
          </w:p>
        </w:tc>
      </w:tr>
      <w:tr w:rsidR="00AD06AB" w:rsidRPr="008C7EE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Pr="008C7EE1" w:rsidRDefault="00AD06AB" w:rsidP="00680648">
            <w:pPr>
              <w:pStyle w:val="IASTableBody"/>
              <w:rPr>
                <w:lang w:val="de-DE"/>
              </w:rPr>
            </w:pPr>
            <w:r w:rsidRPr="008C7EE1">
              <w:rPr>
                <w:lang w:val="de-DE"/>
              </w:rPr>
              <w:t>Eingangssignal (z.B. 224x224 RGB Bild)</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rsidRPr="00215A52">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FC-1000</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Softmax</w:t>
            </w:r>
          </w:p>
        </w:tc>
      </w:tr>
    </w:tbl>
    <w:p w:rsidR="00AD06AB" w:rsidRDefault="00AD06AB" w:rsidP="00AD06AB"/>
    <w:p w:rsidR="00AD06AB" w:rsidRDefault="00AD06AB" w:rsidP="00AD06AB">
      <w:r>
        <w:t>Wie bereits geschrieben werden die Netzwerke anhand der Anzahl der Gewichtsschichten (</w:t>
      </w:r>
      <w:r>
        <w:rPr>
          <w:i/>
        </w:rPr>
        <w:t xml:space="preserve">Convolutional </w:t>
      </w:r>
      <w:r>
        <w:t xml:space="preserve">oder </w:t>
      </w:r>
      <w:r>
        <w:rPr>
          <w:i/>
        </w:rPr>
        <w:t xml:space="preserve">Fully Connected </w:t>
      </w:r>
      <w:r>
        <w:t xml:space="preserve">(FC) Schicht) benannt. So ist Netzwerk </w:t>
      </w:r>
      <w:r>
        <w:rPr>
          <w:i/>
        </w:rPr>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sind in </w:t>
      </w:r>
      <w:r>
        <w:fldChar w:fldCharType="begin"/>
      </w:r>
      <w:r>
        <w:instrText xml:space="preserve"> REF _Ref10459265 \h </w:instrText>
      </w:r>
      <w:r>
        <w:fldChar w:fldCharType="separate"/>
      </w:r>
      <w:r w:rsidR="007C2FFB" w:rsidRPr="00B014AD">
        <w:t xml:space="preserve">Tabelle </w:t>
      </w:r>
      <w:r w:rsidR="007C2FFB">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7C2FFB">
            <w:rPr>
              <w:noProof/>
            </w:rPr>
            <w:t>[37]</w:t>
          </w:r>
          <w:r>
            <w:fldChar w:fldCharType="end"/>
          </w:r>
        </w:sdtContent>
      </w:sdt>
      <w:r>
        <w:t>.</w:t>
      </w:r>
    </w:p>
    <w:p w:rsidR="00AD06AB" w:rsidRPr="00B014AD" w:rsidRDefault="00AD06AB" w:rsidP="00680648">
      <w:pPr>
        <w:pStyle w:val="IASTableCaption"/>
        <w:rPr>
          <w:lang w:val="de-DE"/>
        </w:rPr>
      </w:pPr>
      <w:bookmarkStart w:id="90" w:name="_Ref10459265"/>
      <w:bookmarkStart w:id="91" w:name="_Toc22051096"/>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C2FFB">
        <w:rPr>
          <w:noProof/>
          <w:lang w:val="de-DE"/>
        </w:rPr>
        <w:t>5</w:t>
      </w:r>
      <w:r>
        <w:rPr>
          <w:noProof/>
        </w:rPr>
        <w:fldChar w:fldCharType="end"/>
      </w:r>
      <w:bookmarkEnd w:id="90"/>
      <w:r w:rsidRPr="00B014AD">
        <w:rPr>
          <w:lang w:val="de-DE"/>
        </w:rPr>
        <w:t>: Vergleich von VGG-16 und VGG-19</w:t>
      </w:r>
      <w:bookmarkEnd w:id="91"/>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680648">
            <w:pPr>
              <w:pStyle w:val="IASTableHead"/>
            </w:pPr>
            <w:r w:rsidRPr="00680648">
              <w:t>Netzwerk-Architektur</w:t>
            </w:r>
          </w:p>
        </w:tc>
        <w:tc>
          <w:tcPr>
            <w:tcW w:w="1417"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 Parameter</w:t>
            </w:r>
          </w:p>
        </w:tc>
        <w:tc>
          <w:tcPr>
            <w:tcW w:w="1418"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Speicher-bedarf</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Top-1 Klassifikationsfehler</w:t>
            </w:r>
          </w:p>
        </w:tc>
        <w:tc>
          <w:tcPr>
            <w:tcW w:w="1843"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Die Anzahl der Parameter, und damit auch der Speicherbedarf, steigt mit der Anzahl an Schichten. Hinsichtlich des Klassifikationsfehlers auf ImageNet ist zu beobachten, dass durch die 3 zusätzlichen Schichten im VGG-19 Netzwerk ein nahezu vernachlässigbarer Genauigkeitsgewinn 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Heading3"/>
      </w:pPr>
      <w:bookmarkStart w:id="92" w:name="_Toc22051032"/>
      <w:r>
        <w:t>ResNet</w:t>
      </w:r>
      <w:bookmarkEnd w:id="92"/>
    </w:p>
    <w:p w:rsidR="00AD06AB" w:rsidRDefault="00AD06AB" w:rsidP="00AD06AB">
      <w:r>
        <w:t xml:space="preserve">Aufgrund der bisher beschriebenen Modelle kann die Aussage getroffen werden, dass eine größere Tiefe des Netzwerks eine bessere Genauigkeit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wurde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 </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7C2FFB">
            <w:rPr>
              <w:noProof/>
            </w:rPr>
            <w:t xml:space="preserve"> [38]</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bestehen zusätzlich aus einer Vielzahl von </w:t>
      </w:r>
      <w:r w:rsidRPr="005C3B4A">
        <w:rPr>
          <w:i/>
        </w:rPr>
        <w:t>Residual</w:t>
      </w:r>
      <w:r>
        <w:t xml:space="preserve"> Blöcken. Ein solcher </w:t>
      </w:r>
      <w:r>
        <w:rPr>
          <w:i/>
        </w:rPr>
        <w:t xml:space="preserve">Residual </w:t>
      </w:r>
      <w:r>
        <w:t xml:space="preserve">Block ist beispielhaft in </w:t>
      </w:r>
      <w:r>
        <w:fldChar w:fldCharType="begin"/>
      </w:r>
      <w:r>
        <w:instrText xml:space="preserve"> REF _Ref10555274 \h </w:instrText>
      </w:r>
      <w:r>
        <w:fldChar w:fldCharType="separate"/>
      </w:r>
      <w:r w:rsidR="007C2FFB" w:rsidRPr="00B014AD">
        <w:t xml:space="preserve">Abbildung </w:t>
      </w:r>
      <w:r w:rsidR="007C2FFB">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3" type="#_x0000_t75" style="width:186.75pt;height:228.75pt" o:ole="">
            <v:imagedata r:id="rId47" o:title=""/>
          </v:shape>
          <o:OLEObject Type="Embed" ProgID="Visio.Drawing.15" ShapeID="_x0000_i1033" DrawAspect="Content" ObjectID="_1632722663" r:id="rId48"/>
        </w:object>
      </w:r>
    </w:p>
    <w:p w:rsidR="00AD06AB" w:rsidRPr="00B014AD" w:rsidRDefault="00AD06AB" w:rsidP="006D5C46">
      <w:pPr>
        <w:pStyle w:val="IASFigureCaption"/>
      </w:pPr>
      <w:bookmarkStart w:id="93" w:name="_Ref10555274"/>
      <w:bookmarkStart w:id="94" w:name="_Toc22051072"/>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17</w:t>
      </w:r>
      <w:r>
        <w:rPr>
          <w:noProof/>
        </w:rPr>
        <w:fldChar w:fldCharType="end"/>
      </w:r>
      <w:bookmarkEnd w:id="93"/>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7C2FFB">
            <w:rPr>
              <w:noProof/>
            </w:rPr>
            <w:t xml:space="preserve"> [38]</w:t>
          </w:r>
          <w:r>
            <w:fldChar w:fldCharType="end"/>
          </w:r>
        </w:sdtContent>
      </w:sdt>
      <w:bookmarkEnd w:id="94"/>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 in der Theorie kann diese Verbindung jedoch auch einen zusätzlichen Operator beinhalten. Mithilfe dieser Netzwerke können zum einen 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7C2FFB">
            <w:rPr>
              <w:noProof/>
            </w:rPr>
            <w:t xml:space="preserve"> [38]</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7C2FFB" w:rsidRPr="00B014AD">
        <w:t xml:space="preserve">Abbildung </w:t>
      </w:r>
      <w:r w:rsidR="007C2FFB">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5" w:name="_Ref10556376"/>
      <w:bookmarkStart w:id="96" w:name="_Toc22051073"/>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18</w:t>
      </w:r>
      <w:r>
        <w:rPr>
          <w:noProof/>
        </w:rPr>
        <w:fldChar w:fldCharType="end"/>
      </w:r>
      <w:bookmarkEnd w:id="95"/>
      <w:r w:rsidRPr="00B014AD">
        <w:t>: Beispielhafte Architektur VGG-19 (links), Standard-Architektur (mitte),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7C2FFB">
            <w:rPr>
              <w:noProof/>
            </w:rPr>
            <w:t xml:space="preserve"> [38]</w:t>
          </w:r>
          <w:r>
            <w:rPr>
              <w:noProof/>
            </w:rPr>
            <w:fldChar w:fldCharType="end"/>
          </w:r>
        </w:sdtContent>
      </w:sdt>
      <w:bookmarkEnd w:id="96"/>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7C2FFB">
            <w:rPr>
              <w:noProof/>
            </w:rPr>
            <w:t>[36]</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7C2FFB">
            <w:rPr>
              <w:noProof/>
            </w:rPr>
            <w:t>[38]</w:t>
          </w:r>
          <w:r>
            <w:fldChar w:fldCharType="end"/>
          </w:r>
        </w:sdtContent>
      </w:sdt>
      <w:r>
        <w:t xml:space="preserve"> sind in </w:t>
      </w:r>
      <w:r>
        <w:fldChar w:fldCharType="begin"/>
      </w:r>
      <w:r>
        <w:instrText xml:space="preserve"> REF _Ref10558654 \h </w:instrText>
      </w:r>
      <w:r>
        <w:fldChar w:fldCharType="separate"/>
      </w:r>
      <w:r w:rsidR="007C2FFB" w:rsidRPr="00B014AD">
        <w:t xml:space="preserve">Tabelle </w:t>
      </w:r>
      <w:r w:rsidR="007C2FFB">
        <w:rPr>
          <w:noProof/>
        </w:rPr>
        <w:t>6</w:t>
      </w:r>
      <w:r>
        <w:fldChar w:fldCharType="end"/>
      </w:r>
      <w:r>
        <w:t xml:space="preserve"> angegeben.</w:t>
      </w:r>
    </w:p>
    <w:p w:rsidR="00AD06AB" w:rsidRPr="00B014AD" w:rsidRDefault="00AD06AB" w:rsidP="00680648">
      <w:pPr>
        <w:pStyle w:val="IASTableCaption"/>
        <w:rPr>
          <w:lang w:val="de-DE"/>
        </w:rPr>
      </w:pPr>
      <w:bookmarkStart w:id="97" w:name="_Ref10558654"/>
      <w:bookmarkStart w:id="98" w:name="_Toc22051097"/>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C2FFB">
        <w:rPr>
          <w:noProof/>
          <w:lang w:val="de-DE"/>
        </w:rPr>
        <w:t>6</w:t>
      </w:r>
      <w:r>
        <w:rPr>
          <w:noProof/>
        </w:rPr>
        <w:fldChar w:fldCharType="end"/>
      </w:r>
      <w:bookmarkEnd w:id="97"/>
      <w:r w:rsidRPr="00B014AD">
        <w:rPr>
          <w:lang w:val="de-DE"/>
        </w:rPr>
        <w:t>: Vergleich von ResNet-50 und ResNet-100</w:t>
      </w:r>
      <w:bookmarkEnd w:id="98"/>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680648">
            <w:pPr>
              <w:pStyle w:val="IASTableHead"/>
            </w:pPr>
            <w:r w:rsidRPr="005E7200">
              <w:t>Netzwerk-Architektur</w:t>
            </w:r>
          </w:p>
        </w:tc>
        <w:tc>
          <w:tcPr>
            <w:tcW w:w="1417"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Parameter</w:t>
            </w:r>
          </w:p>
        </w:tc>
        <w:tc>
          <w:tcPr>
            <w:tcW w:w="1418"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r w:rsidRPr="005E7200">
              <w:t>bedarf Parameter</w:t>
            </w:r>
          </w:p>
        </w:tc>
        <w:tc>
          <w:tcPr>
            <w:tcW w:w="1134"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FLOPs</w:t>
            </w:r>
          </w:p>
        </w:tc>
        <w:tc>
          <w:tcPr>
            <w:tcW w:w="1842"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Klassifikatio</w:t>
            </w:r>
            <w:r>
              <w:t>n</w:t>
            </w:r>
            <w:r w:rsidRPr="005E7200">
              <w:t>sfehler</w:t>
            </w:r>
          </w:p>
        </w:tc>
        <w:tc>
          <w:tcPr>
            <w:tcW w:w="1843"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Klassifi</w:t>
            </w:r>
            <w:r>
              <w:t>kations</w:t>
            </w:r>
            <w:r w:rsidRPr="005E7200">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deutlich weniger FLOPs dank der </w:t>
      </w:r>
      <w:r>
        <w:rPr>
          <w:i/>
        </w:rPr>
        <w:t>Residual Blocks</w:t>
      </w:r>
      <w:r>
        <w:t xml:space="preserve"> eine bessere Genauigkeit auf dem ImageNet-Datensatz erreicht werden.</w:t>
      </w:r>
    </w:p>
    <w:p w:rsidR="00AD06AB" w:rsidRDefault="00AD06AB" w:rsidP="00AD06AB">
      <w:pPr>
        <w:pStyle w:val="Heading3"/>
      </w:pPr>
      <w:bookmarkStart w:id="99" w:name="_Toc22051033"/>
      <w:r>
        <w:t>GoogLeNet/Inception</w:t>
      </w:r>
      <w:bookmarkEnd w:id="99"/>
    </w:p>
    <w:p w:rsidR="00AD06AB" w:rsidRDefault="00AD06AB" w:rsidP="00AD06AB">
      <w:r>
        <w:t>Mithilfe der VGG-Architekturen konnte ein bemerkenswerter Sprung bei der Genauigkeit von DNNs auf dem ImageNet-Datensatz erzielt werden. Um diese VGG 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7C2FFB">
            <w:rPr>
              <w:noProof/>
            </w:rPr>
            <w:t xml:space="preserve"> [39]</w:t>
          </w:r>
          <w:r>
            <w:fldChar w:fldCharType="end"/>
          </w:r>
        </w:sdtContent>
      </w:sdt>
      <w:r>
        <w:t>,</w:t>
      </w:r>
      <w:sdt>
        <w:sdtPr>
          <w:id w:val="-250735161"/>
          <w:citation/>
        </w:sdtPr>
        <w:sdtContent>
          <w:r>
            <w:fldChar w:fldCharType="begin"/>
          </w:r>
          <w:r>
            <w:instrText xml:space="preserve"> CITATION Sze16 \l 1031 </w:instrText>
          </w:r>
          <w:r>
            <w:fldChar w:fldCharType="separate"/>
          </w:r>
          <w:r w:rsidR="007C2FFB">
            <w:rPr>
              <w:noProof/>
            </w:rPr>
            <w:t xml:space="preserve"> [40]</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7C2FFB" w:rsidRPr="00B014AD">
        <w:t xml:space="preserve">Abbildung </w:t>
      </w:r>
      <w:r w:rsidR="007C2FFB">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0" w:name="_Ref10616461"/>
      <w:bookmarkStart w:id="101" w:name="_Toc22051074"/>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19</w:t>
      </w:r>
      <w:r>
        <w:rPr>
          <w:noProof/>
        </w:rPr>
        <w:fldChar w:fldCharType="end"/>
      </w:r>
      <w:bookmarkEnd w:id="100"/>
      <w:r w:rsidRPr="00B014AD">
        <w:t>: Inception-Modul</w:t>
      </w:r>
      <w:sdt>
        <w:sdtPr>
          <w:id w:val="-293055093"/>
          <w:citation/>
        </w:sdtPr>
        <w:sdtContent>
          <w:r>
            <w:fldChar w:fldCharType="begin"/>
          </w:r>
          <w:r w:rsidRPr="00B014AD">
            <w:instrText xml:space="preserve"> CITATION Sze15 \l 1031 </w:instrText>
          </w:r>
          <w:r>
            <w:fldChar w:fldCharType="separate"/>
          </w:r>
          <w:r w:rsidR="007C2FFB">
            <w:rPr>
              <w:noProof/>
            </w:rPr>
            <w:t xml:space="preserve"> [39]</w:t>
          </w:r>
          <w:r>
            <w:fldChar w:fldCharType="end"/>
          </w:r>
        </w:sdtContent>
      </w:sdt>
      <w:bookmarkEnd w:id="101"/>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7C2FFB">
            <w:rPr>
              <w:noProof/>
            </w:rPr>
            <w:t xml:space="preserve"> [40]</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7C2FFB">
            <w:rPr>
              <w:noProof/>
            </w:rPr>
            <w:t xml:space="preserve"> [36]</w:t>
          </w:r>
          <w:r>
            <w:fldChar w:fldCharType="end"/>
          </w:r>
        </w:sdtContent>
      </w:sdt>
      <w:r>
        <w:t xml:space="preserve"> ergibt das einen Speicherbedarf von 96 MB.</w:t>
      </w:r>
    </w:p>
    <w:p w:rsidR="00AD06AB" w:rsidRDefault="00AD06AB" w:rsidP="00AD06AB">
      <w:pPr>
        <w:pStyle w:val="Heading3"/>
      </w:pPr>
      <w:bookmarkStart w:id="102" w:name="_Toc22051034"/>
      <w:r>
        <w:t>MobileNet</w:t>
      </w:r>
      <w:bookmarkEnd w:id="102"/>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7C2FFB">
            <w:rPr>
              <w:noProof/>
            </w:rPr>
            <w:t>[41]</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7C2FFB">
            <w:rPr>
              <w:noProof/>
            </w:rPr>
            <w:t xml:space="preserve"> [39]</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7C2FFB">
            <w:rPr>
              <w:noProof/>
            </w:rPr>
            <w:t xml:space="preserve"> [41]</w:t>
          </w:r>
          <w:r>
            <w:fldChar w:fldCharType="end"/>
          </w:r>
        </w:sdtContent>
      </w:sdt>
      <w:r>
        <w:t xml:space="preserve">. Als Vergleich ist in </w:t>
      </w:r>
      <w:r>
        <w:fldChar w:fldCharType="begin"/>
      </w:r>
      <w:r>
        <w:instrText xml:space="preserve"> REF _Ref10619862 \h </w:instrText>
      </w:r>
      <w:r>
        <w:fldChar w:fldCharType="separate"/>
      </w:r>
      <w:r w:rsidR="007C2FFB" w:rsidRPr="00570851">
        <w:t xml:space="preserve">Tabelle </w:t>
      </w:r>
      <w:r w:rsidR="007C2FFB">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3" w:name="_Ref10619862"/>
      <w:bookmarkStart w:id="104" w:name="_Toc22051098"/>
      <w:r w:rsidRPr="00570851">
        <w:t xml:space="preserve">Tabelle </w:t>
      </w:r>
      <w:r>
        <w:fldChar w:fldCharType="begin"/>
      </w:r>
      <w:r w:rsidRPr="00570851">
        <w:instrText xml:space="preserve"> SEQ Tabelle \* ARABIC </w:instrText>
      </w:r>
      <w:r>
        <w:fldChar w:fldCharType="separate"/>
      </w:r>
      <w:r w:rsidR="007C2FFB">
        <w:rPr>
          <w:noProof/>
        </w:rPr>
        <w:t>7</w:t>
      </w:r>
      <w:r>
        <w:fldChar w:fldCharType="end"/>
      </w:r>
      <w:bookmarkEnd w:id="103"/>
      <w:r w:rsidRPr="00570851">
        <w:t>: Depthwise Separable vs. Full Convolution MobileNet</w:t>
      </w:r>
      <w:sdt>
        <w:sdtPr>
          <w:id w:val="584187431"/>
          <w:citation/>
        </w:sdtPr>
        <w:sdtContent>
          <w:r>
            <w:fldChar w:fldCharType="begin"/>
          </w:r>
          <w:r w:rsidRPr="00570851">
            <w:instrText xml:space="preserve"> CITATION How17 \l 1031 </w:instrText>
          </w:r>
          <w:r>
            <w:fldChar w:fldCharType="separate"/>
          </w:r>
          <w:r w:rsidR="007C2FFB">
            <w:rPr>
              <w:noProof/>
            </w:rPr>
            <w:t xml:space="preserve"> [41]</w:t>
          </w:r>
          <w:r>
            <w:fldChar w:fldCharType="end"/>
          </w:r>
        </w:sdtContent>
      </w:sdt>
      <w:bookmarkEnd w:id="104"/>
    </w:p>
    <w:tbl>
      <w:tblPr>
        <w:tblStyle w:val="GridTable4-Accent1"/>
        <w:tblW w:w="0" w:type="auto"/>
        <w:tblLook w:val="04A0" w:firstRow="1" w:lastRow="0" w:firstColumn="1" w:lastColumn="0" w:noHBand="0" w:noVBand="1"/>
      </w:tblPr>
      <w:tblGrid>
        <w:gridCol w:w="2172"/>
        <w:gridCol w:w="2564"/>
        <w:gridCol w:w="1213"/>
        <w:gridCol w:w="1417"/>
      </w:tblGrid>
      <w:tr w:rsidR="00AD06AB" w:rsidRPr="00570851"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Head"/>
            </w:pPr>
            <w:r>
              <w:t>Modell</w:t>
            </w:r>
          </w:p>
        </w:tc>
        <w:tc>
          <w:tcPr>
            <w:tcW w:w="2564"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Top-1 Klassifikationsfehler</w:t>
            </w:r>
          </w:p>
        </w:tc>
        <w:tc>
          <w:tcPr>
            <w:tcW w:w="1213"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FLOPs</w:t>
            </w:r>
          </w:p>
        </w:tc>
        <w:tc>
          <w:tcPr>
            <w:tcW w:w="1417"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Parameter</w:t>
            </w:r>
          </w:p>
        </w:tc>
      </w:tr>
      <w:tr w:rsidR="00AD06AB" w:rsidRPr="0057085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Conv MobileNet</w:t>
            </w:r>
          </w:p>
        </w:tc>
        <w:tc>
          <w:tcPr>
            <w:tcW w:w="2564"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21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4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680648">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MobileNet</w:t>
            </w:r>
          </w:p>
        </w:tc>
        <w:tc>
          <w:tcPr>
            <w:tcW w:w="2564"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21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4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 liegt, was angesichts der Reduzierung der Aufwände allgemein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7C2FFB">
            <w:rPr>
              <w:noProof/>
            </w:rPr>
            <w:t>[42]</w:t>
          </w:r>
          <w:r>
            <w:fldChar w:fldCharType="end"/>
          </w:r>
        </w:sdtContent>
      </w:sdt>
      <w:r>
        <w:t xml:space="preserve"> wird eine verbesserte Version 2 des MobileNets, MobileNet-V2,</w:t>
      </w:r>
      <w:r w:rsidRPr="00B74C08">
        <w:t xml:space="preserve"> </w:t>
      </w:r>
      <w:r>
        <w:t xml:space="preserve">vorgestellt. Dabei werden zusätzlich zu den bereits beschriebenen Modulen neue Module eingesetzt, die zum einen den Speicherbedarf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7C2FFB">
            <w:rPr>
              <w:noProof/>
            </w:rPr>
            <w:t xml:space="preserve"> [38]</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über die </w:t>
      </w:r>
      <w:r>
        <w:rPr>
          <w:i/>
        </w:rPr>
        <w:t>Shortcut</w:t>
      </w:r>
      <w:r>
        <w:t xml:space="preserve">-Verbindung weitergeleitet werden anstatt hochdimensionaler Tensoren. In </w:t>
      </w:r>
      <w:r>
        <w:fldChar w:fldCharType="begin"/>
      </w:r>
      <w:r>
        <w:instrText xml:space="preserve"> REF _Ref10622793 \h </w:instrText>
      </w:r>
      <w:r>
        <w:fldChar w:fldCharType="separate"/>
      </w:r>
      <w:r w:rsidR="007C2FFB" w:rsidRPr="00B014AD">
        <w:t xml:space="preserve">Abbildung </w:t>
      </w:r>
      <w:r w:rsidR="007C2FFB">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5" w:name="_Ref10622793"/>
      <w:bookmarkStart w:id="106" w:name="_Toc22051075"/>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20</w:t>
      </w:r>
      <w:r>
        <w:rPr>
          <w:noProof/>
        </w:rPr>
        <w:fldChar w:fldCharType="end"/>
      </w:r>
      <w:bookmarkEnd w:id="105"/>
      <w:r w:rsidRPr="00B014AD">
        <w:t>: Schematische Übersicht über MobileNet-V2 Architekture</w:t>
      </w:r>
      <w:sdt>
        <w:sdtPr>
          <w:id w:val="-1079667173"/>
          <w:citation/>
        </w:sdtPr>
        <w:sdtContent>
          <w:r>
            <w:fldChar w:fldCharType="begin"/>
          </w:r>
          <w:r w:rsidRPr="00B014AD">
            <w:instrText xml:space="preserve"> CITATION San181 \l 1031 </w:instrText>
          </w:r>
          <w:r>
            <w:fldChar w:fldCharType="separate"/>
          </w:r>
          <w:r w:rsidR="007C2FFB">
            <w:rPr>
              <w:noProof/>
            </w:rPr>
            <w:t xml:space="preserve"> [43]</w:t>
          </w:r>
          <w:r>
            <w:fldChar w:fldCharType="end"/>
          </w:r>
        </w:sdtContent>
      </w:sdt>
      <w:bookmarkEnd w:id="106"/>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7C2FFB">
            <w:rPr>
              <w:noProof/>
            </w:rPr>
            <w:t xml:space="preserve"> [42]</w:t>
          </w:r>
          <w:r>
            <w:fldChar w:fldCharType="end"/>
          </w:r>
        </w:sdtContent>
      </w:sdt>
      <w:r>
        <w:t>,</w:t>
      </w:r>
      <w:sdt>
        <w:sdtPr>
          <w:id w:val="2090725419"/>
          <w:citation/>
        </w:sdtPr>
        <w:sdtContent>
          <w:r>
            <w:fldChar w:fldCharType="begin"/>
          </w:r>
          <w:r>
            <w:instrText xml:space="preserve"> CITATION San181 \l 1031 </w:instrText>
          </w:r>
          <w:r>
            <w:fldChar w:fldCharType="separate"/>
          </w:r>
          <w:r w:rsidR="007C2FFB">
            <w:rPr>
              <w:noProof/>
            </w:rPr>
            <w:t xml:space="preserve"> [43]</w:t>
          </w:r>
          <w:r>
            <w:fldChar w:fldCharType="end"/>
          </w:r>
        </w:sdtContent>
      </w:sdt>
      <w:r>
        <w:t>.</w:t>
      </w:r>
    </w:p>
    <w:p w:rsidR="00A939F8" w:rsidRDefault="00A939F8" w:rsidP="00A939F8">
      <w:pPr>
        <w:pStyle w:val="Heading2"/>
      </w:pPr>
      <w:bookmarkStart w:id="107" w:name="_Toc22051035"/>
      <w:r>
        <w:t>Modul B</w:t>
      </w:r>
      <w:bookmarkEnd w:id="107"/>
    </w:p>
    <w:p w:rsidR="00AD06AB" w:rsidRDefault="00AD06AB" w:rsidP="00AD06AB">
      <w:r>
        <w:t>Wie in den Grundlagen bereits beschrieben wird Modul B des L DNN Algorithmus mithilfe eines inkrementellen Klassifikators realisiert. Zu den grundlegenden Anforderungen eines inkrementellen Klassifikators, die ebenfalls in den Grundlagen beschrieben wurden, kommen in dieser Arbeit weitere spezifische Anforderungen. Es ist in dieser Arbeit relevant, dass der inkrementelle Klassifikator ohne Speicherung vorheriger Eingangsdaten arbeitet. Dafür gibt es zwei konkrete Gründe.</w:t>
      </w:r>
    </w:p>
    <w:p w:rsidR="00AD06AB" w:rsidRDefault="00AD06AB" w:rsidP="00AD06AB">
      <w:r>
        <w:t xml:space="preserve">Zum einen sind Anwendungen interessant, bei denen die Algorithmen auf mobilen Endgeräten laufen. Diese haben nur begrenzten Speicher zur Verfügung und können nicht eine Vielzahl von Daten sichern. Zudem fallen bei Echtzeit-Anwendungen enorm viele Daten an, die nicht ohne einen großen Daten-Server gespeichert werden können. Ein Transfer dieser Daten auf einen Server würde jedoch einen erheblichen Kommunikationsaufwand darstellen. </w:t>
      </w:r>
    </w:p>
    <w:p w:rsidR="00AD06AB" w:rsidRDefault="00AD06AB" w:rsidP="00AD06AB">
      <w:r>
        <w:t>Als zweiten Punkt kann der Einsatz in sicherheitsrelevanten Anwendungen genannt werden. Es kann dabei zwischen sicherheitskritischen Daten 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p>
    <w:p w:rsidR="00AD06AB" w:rsidRDefault="00AD06AB" w:rsidP="00AD06AB">
      <w:r>
        <w:t>Da diese Punkte hohe Aufwände verursachen, soll der inkrementelle Klassifikator nicht mit abgespeicherten Beispieldaten 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7C2FFB">
            <w:rPr>
              <w:noProof/>
            </w:rPr>
            <w:t>[24]</w:t>
          </w:r>
          <w:r>
            <w:fldChar w:fldCharType="end"/>
          </w:r>
        </w:sdtContent>
      </w:sdt>
      <w:r>
        <w:t xml:space="preserve"> gestellten 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Jedoch benötigt iCaRL für die Berechnungen der Repräsentationen eine ausgewählte Menge an Exemplaren 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7C2FFB">
            <w:rPr>
              <w:noProof/>
            </w:rPr>
            <w:t xml:space="preserve"> [44]</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 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vorgestellten „</w:t>
      </w:r>
      <w:r>
        <w:rPr>
          <w:i/>
        </w:rPr>
        <w:t>Nothing I Know</w:t>
      </w:r>
      <w:r>
        <w:t>“-Konzepts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Knoten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7C2FFB">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7C2FFB">
            <w:rPr>
              <w:noProof/>
            </w:rPr>
            <w:t xml:space="preserve"> [26]</w:t>
          </w:r>
          <w:r>
            <w:rPr>
              <w:noProof/>
            </w:rPr>
            <w:fldChar w:fldCharType="end"/>
          </w:r>
        </w:sdtContent>
      </w:sdt>
      <w:r>
        <w:rPr>
          <w:noProof/>
        </w:rPr>
        <w:t>.</w:t>
      </w:r>
    </w:p>
    <w:p w:rsidR="00AD06AB" w:rsidRDefault="00AD06AB" w:rsidP="00AD06AB">
      <w:r>
        <w:t xml:space="preserve">Nach </w:t>
      </w:r>
      <w:sdt>
        <w:sdtPr>
          <w:id w:val="-1718343863"/>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7C2FFB">
            <w:rPr>
              <w:noProof/>
            </w:rPr>
            <w:t xml:space="preserve"> [1]</w:t>
          </w:r>
          <w:r>
            <w:fldChar w:fldCharType="end"/>
          </w:r>
        </w:sdtContent>
      </w:sdt>
      <w:r>
        <w:t xml:space="preserve"> vorgeschlagen, den </w:t>
      </w:r>
      <w:r>
        <w:rPr>
          <w:i/>
        </w:rPr>
        <w:t>complement Coding</w:t>
      </w:r>
      <w:r>
        <w:t xml:space="preserve"> Teil des FAM-Netzwerks nicht zu nutzen, was in dieser Arbeit übernommen wird. Als zusätzliche Maßnahme wird der Austausch der Fuzzy AND Logik durch das Skalarprodukt von zwei Vektoren vorgeschlagen. Dadurch kann erzielt werden, dass das Ergebnis der Vergleichsoperation normalisiert ist. </w:t>
      </w:r>
    </w:p>
    <w:p w:rsidR="00AD06AB" w:rsidRPr="00AD06AB" w:rsidRDefault="00AD06AB" w:rsidP="00AD06AB">
      <w:r>
        <w:t>Aufbauend auf diesen Änderungen wird in dieser Arbeit eine weitere Adaption des FAM-Netzwerkes genutzt, das Simplified FAM (SFAM)-Netzwerk</w:t>
      </w:r>
      <w:sdt>
        <w:sdtPr>
          <w:id w:val="1706760115"/>
          <w:citation/>
        </w:sdtPr>
        <w:sdtContent>
          <w:r>
            <w:fldChar w:fldCharType="begin"/>
          </w:r>
          <w:r>
            <w:instrText xml:space="preserve"> CITATION Kas93 \l 1031 </w:instrText>
          </w:r>
          <w:r>
            <w:fldChar w:fldCharType="separate"/>
          </w:r>
          <w:r w:rsidR="007C2FFB">
            <w:rPr>
              <w:noProof/>
            </w:rPr>
            <w:t xml:space="preserve"> [45]</w:t>
          </w:r>
          <w:r>
            <w:fldChar w:fldCharType="end"/>
          </w:r>
        </w:sdtContent>
      </w:sdt>
      <w:r>
        <w:t>. Das SFAM benötigt zur Initialisierung im Gegensatz zu den anderen ART-Netzwerk lediglich die Toleranzschwelle (</w:t>
      </w:r>
      <w:r>
        <w:rPr>
          <w:i/>
        </w:rPr>
        <w:t>Vigilance Parameter</w:t>
      </w:r>
      <w:r>
        <w:t xml:space="preserve">) </w:t>
      </w:r>
      <m:oMath>
        <m:r>
          <w:rPr>
            <w:rFonts w:ascii="Cambria Math" w:hAnsi="Cambria Math"/>
          </w:rPr>
          <m:t>ρ</m:t>
        </m:r>
      </m:oMath>
      <w:r>
        <w:t xml:space="preserve">. Wenn während des Trainings festgestellt wird, dass dieser Parameter zu niedrig ist und es deshalb zu Fehlklassifizierungen kommt, wird dieser Parameter automatisch nach oben angepasst. Dieser Fall wird </w:t>
      </w:r>
      <w:r>
        <w:rPr>
          <w:i/>
        </w:rPr>
        <w:t>Category Mismatch</w:t>
      </w:r>
      <w:r>
        <w:t xml:space="preserve"> genannt und stellt die Besonderheit des SFAM-Netzwerkes dar</w:t>
      </w:r>
      <w:sdt>
        <w:sdtPr>
          <w:id w:val="-163937593"/>
          <w:citation/>
        </w:sdtPr>
        <w:sdtContent>
          <w:r>
            <w:fldChar w:fldCharType="begin"/>
          </w:r>
          <w:r>
            <w:instrText xml:space="preserve"> CITATION Mer \l 1031 </w:instrText>
          </w:r>
          <w:r>
            <w:fldChar w:fldCharType="separate"/>
          </w:r>
          <w:r w:rsidR="007C2FFB">
            <w:rPr>
              <w:noProof/>
            </w:rPr>
            <w:t xml:space="preserve"> [26]</w:t>
          </w:r>
          <w:r>
            <w:fldChar w:fldCharType="end"/>
          </w:r>
        </w:sdtContent>
      </w:sdt>
      <w:r>
        <w:t xml:space="preserve">. Mit dieser Konzeption des Modul B können die gestellten Anforderungen in der Theorie bewältigt werden. Eine graphische Darstellung und eine kurze Zusammenfassung werden in Kapitel </w:t>
      </w:r>
      <w:r>
        <w:fldChar w:fldCharType="begin"/>
      </w:r>
      <w:r>
        <w:instrText xml:space="preserve"> REF _Ref10820024 \r \h </w:instrText>
      </w:r>
      <w:r>
        <w:fldChar w:fldCharType="separate"/>
      </w:r>
      <w:r w:rsidR="007C2FFB">
        <w:rPr>
          <w:b/>
          <w:bCs/>
        </w:rPr>
        <w:t>Fehler! Verweisquelle konnte nicht gefunden werden.</w:t>
      </w:r>
      <w:r>
        <w:fldChar w:fldCharType="end"/>
      </w:r>
      <w:r>
        <w:t xml:space="preserve"> gegeben.</w:t>
      </w:r>
    </w:p>
    <w:p w:rsidR="00A939F8" w:rsidRDefault="00A939F8" w:rsidP="00A939F8">
      <w:pPr>
        <w:pStyle w:val="Heading2"/>
      </w:pPr>
      <w:bookmarkStart w:id="108" w:name="_Toc22051036"/>
      <w:r>
        <w:t>Zusammenfassung</w:t>
      </w:r>
      <w:bookmarkEnd w:id="108"/>
    </w:p>
    <w:p w:rsidR="00AD06AB" w:rsidRPr="00AD06AB" w:rsidRDefault="00AD06AB" w:rsidP="00AD06AB">
      <w:r>
        <w:t>In diesem Kapitel werden eine Zusammenfassung und finale Bewertung der unterschiedlichen Ansätze für die jeweiligen Module gegeben. Es wird auf Basis der eingesetzten Metriken und genannten Kriterien jeweils ein Ansatz pro Modul ausgewählt. Abschließend wird dann der gesamte Lifelong DNN Algorithmus mit den ausgewählten Modulen</w:t>
      </w:r>
      <w:r w:rsidRPr="00584FE6">
        <w:t xml:space="preserve"> </w:t>
      </w:r>
      <w:r>
        <w:t>dargestellt.</w:t>
      </w:r>
    </w:p>
    <w:p w:rsidR="00A939F8" w:rsidRDefault="00A939F8" w:rsidP="00A939F8">
      <w:pPr>
        <w:pStyle w:val="Heading3"/>
      </w:pPr>
      <w:bookmarkStart w:id="109" w:name="_Toc22051037"/>
      <w:r>
        <w:t>Modul A</w:t>
      </w:r>
      <w:bookmarkEnd w:id="109"/>
    </w:p>
    <w:p w:rsidR="00AD06AB" w:rsidRPr="00C930D6" w:rsidRDefault="00AD06AB" w:rsidP="00AD06AB">
      <w:r>
        <w:t xml:space="preserve">Modul A hat wie in Kapitel </w:t>
      </w:r>
      <w:r>
        <w:fldChar w:fldCharType="begin"/>
      </w:r>
      <w:r>
        <w:instrText xml:space="preserve"> REF _Ref10712559 \r \h </w:instrText>
      </w:r>
      <w:r>
        <w:fldChar w:fldCharType="separate"/>
      </w:r>
      <w:r w:rsidR="007C2FFB">
        <w:rPr>
          <w:b/>
          <w:bCs/>
        </w:rPr>
        <w:t>Fehler! Verweisquelle konnte nicht gefunden werden.</w:t>
      </w:r>
      <w:r>
        <w:fldChar w:fldCharType="end"/>
      </w:r>
      <w:r>
        <w:t xml:space="preserve"> 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7C2FFB" w:rsidRPr="00B014AD">
        <w:t xml:space="preserve">Tabelle </w:t>
      </w:r>
      <w:r w:rsidR="007C2FFB">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10" w:name="_Ref10713267"/>
      <w:bookmarkStart w:id="111" w:name="_Toc22051099"/>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C2FFB">
        <w:rPr>
          <w:noProof/>
          <w:lang w:val="de-DE"/>
        </w:rPr>
        <w:t>8</w:t>
      </w:r>
      <w:r>
        <w:rPr>
          <w:noProof/>
        </w:rPr>
        <w:fldChar w:fldCharType="end"/>
      </w:r>
      <w:bookmarkEnd w:id="110"/>
      <w:r w:rsidRPr="00B014AD">
        <w:rPr>
          <w:lang w:val="de-DE"/>
        </w:rPr>
        <w:t>: Übersicht aller vorgestellten DNNs für Modul A</w:t>
      </w:r>
      <w:bookmarkEnd w:id="111"/>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680648">
            <w:pPr>
              <w:pStyle w:val="IASTableHead"/>
            </w:pPr>
            <w:r w:rsidRPr="0093144A">
              <w:t>Netzwerk-Architektur</w:t>
            </w:r>
          </w:p>
        </w:tc>
        <w:tc>
          <w:tcPr>
            <w:tcW w:w="1417"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Anzahl Parameter</w:t>
            </w:r>
          </w:p>
        </w:tc>
        <w:tc>
          <w:tcPr>
            <w:tcW w:w="1418"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Speicher-bedarf</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1134"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Anzahl</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842"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Top-1 Klassifikationsfehler</w:t>
            </w:r>
          </w:p>
        </w:tc>
        <w:tc>
          <w:tcPr>
            <w:tcW w:w="1843"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1134"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1134"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1134"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Im Rahmen dieser Arbeit gibt es keine limitierenden Hardware-Begrenzungen. Dennoch soll berücksichtigt werden, dass der implementierte Lifelong DNN Algorithmus auch auf mobilen Endgeräten (z.B. Smartphone oder Mikrocontroller) lauffähig sein soll.</w:t>
      </w:r>
    </w:p>
    <w:p w:rsidR="00AD06AB" w:rsidRDefault="00AD06AB" w:rsidP="00AD06AB">
      <w:r>
        <w:t>Zunächst wird deshalb der berechnete Speicherbedarf der Netzwerke verglichen. Hier gibt es eine große Schwankung zwischen 576 MB für VGG-19 und 14 MB für MobileNet-V2. Trotzdem kann gesagt werden, dass auch der Speicherbedarf eines VGG-19 Netzwerkes akzeptabel wäre, da Endgeräte heutzutage häufig die Möglichkeit besitzen ein zusätzliches Speichermodul (z.B. SD-Karte) einzusetzen, wodurch zusätzlicher Speicher gewonnen werden kann. Es muss jedoch auch in Relation gesetzt werden, dass z.B. auf Smartphones APPs nur selten größer als 300 MB sind, 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von Bildverarbeitung wird in diesem Kontext von </w:t>
      </w:r>
      <w:r w:rsidRPr="00565D34">
        <w:rPr>
          <w:b/>
        </w:rPr>
        <w:t>F</w:t>
      </w:r>
      <w:r>
        <w:t xml:space="preserve">rames </w:t>
      </w:r>
      <w:r w:rsidRPr="00565D34">
        <w:rPr>
          <w:b/>
        </w:rPr>
        <w:t>P</w:t>
      </w:r>
      <w:r>
        <w:t xml:space="preserve">er </w:t>
      </w:r>
      <w:r w:rsidRPr="00565D34">
        <w:rPr>
          <w:b/>
        </w:rPr>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7C2FFB">
            <w:rPr>
              <w:noProof/>
            </w:rPr>
            <w:t xml:space="preserve"> [46]</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7C2FFB">
            <w:rPr>
              <w:noProof/>
            </w:rPr>
            <w:t xml:space="preserve"> [46]</w:t>
          </w:r>
          <w:r>
            <w:fldChar w:fldCharType="end"/>
          </w:r>
        </w:sdtContent>
      </w:sdt>
      <w:r>
        <w:t>. Unter der Annahme, dass nur die in der Tabelle aufgeführten FLOPs zur Bearbeitung des Eingangsbildes</w:t>
      </w:r>
      <w:r w:rsidRPr="0060369B">
        <w:t xml:space="preserve"> </w:t>
      </w:r>
      <w:r>
        <w:t>ausgeführt werden müssen, 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Überlegungen 4 FPS. Mit einem ResNet-50 würde die Bearbeitung eines Bildes ca. 3,3 Sekunden brauchen. Wenn dies noch als akzeptabel angenommen wird für die Anwendung, wäre auf Basis von diesem Kriterium lediglich AlexNet, ResNet-50 und MobileNet-V2 relevant für die spätere Nutzung.</w:t>
      </w:r>
    </w:p>
    <w:p w:rsidR="00AD06AB" w:rsidRDefault="00AD06AB" w:rsidP="00AD06AB">
      <w:r>
        <w:t>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Lifelong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Default="00AD06AB" w:rsidP="00AD06AB">
      <w:r>
        <w:t>Unter Berücksichtigung aller genannten Kriterien wird im weiteren Verlauf der Arbeit MobileNet-V2 als Modul A des Lifelong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0,3 GFLOPs, die pro Eingangsdaten ausgeführt werden müssen, 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wird (z.B. AlexNet) oder nur knapp unterboten wird (z.B. VGG-16 und VGG-19).</w:t>
      </w:r>
    </w:p>
    <w:p w:rsidR="00AD06AB" w:rsidRDefault="00AD06AB" w:rsidP="00AD06AB">
      <w:r>
        <w:t xml:space="preserve">Die Architektur des MobileNet-V2 Netzwerks ist in </w:t>
      </w:r>
      <w:r>
        <w:fldChar w:fldCharType="begin"/>
      </w:r>
      <w:r>
        <w:instrText xml:space="preserve"> REF _Ref11313656 \h </w:instrText>
      </w:r>
      <w:r>
        <w:fldChar w:fldCharType="separate"/>
      </w:r>
      <w:r w:rsidR="007C2FFB">
        <w:t xml:space="preserve">Tabelle </w:t>
      </w:r>
      <w:r w:rsidR="007C2FFB">
        <w:rPr>
          <w:noProof/>
        </w:rPr>
        <w:t>9</w:t>
      </w:r>
      <w:r>
        <w:fldChar w:fldCharType="end"/>
      </w:r>
      <w:r>
        <w:t xml:space="preserve"> aufgeführt.</w:t>
      </w:r>
    </w:p>
    <w:p w:rsidR="00AD06AB" w:rsidRDefault="00AD06AB" w:rsidP="00680648">
      <w:pPr>
        <w:pStyle w:val="IASTableCaption"/>
      </w:pPr>
      <w:bookmarkStart w:id="112" w:name="_Ref11313656"/>
      <w:bookmarkStart w:id="113" w:name="_Toc22051100"/>
      <w:r>
        <w:t xml:space="preserve">Tabelle </w:t>
      </w:r>
      <w:r>
        <w:rPr>
          <w:noProof/>
        </w:rPr>
        <w:fldChar w:fldCharType="begin"/>
      </w:r>
      <w:r>
        <w:rPr>
          <w:noProof/>
        </w:rPr>
        <w:instrText xml:space="preserve"> SEQ Tabelle \* ARABIC </w:instrText>
      </w:r>
      <w:r>
        <w:rPr>
          <w:noProof/>
        </w:rPr>
        <w:fldChar w:fldCharType="separate"/>
      </w:r>
      <w:r w:rsidR="007C2FFB">
        <w:rPr>
          <w:noProof/>
        </w:rPr>
        <w:t>9</w:t>
      </w:r>
      <w:r>
        <w:rPr>
          <w:noProof/>
        </w:rPr>
        <w:fldChar w:fldCharType="end"/>
      </w:r>
      <w:bookmarkEnd w:id="112"/>
      <w:r>
        <w:t>: Architektur MobileNet-V2</w:t>
      </w:r>
      <w:sdt>
        <w:sdtPr>
          <w:id w:val="-2025311563"/>
          <w:citation/>
        </w:sdtPr>
        <w:sdtContent>
          <w:r>
            <w:fldChar w:fldCharType="begin"/>
          </w:r>
          <w:r>
            <w:instrText xml:space="preserve"> CITATION San18 \l 1031 </w:instrText>
          </w:r>
          <w:r>
            <w:fldChar w:fldCharType="separate"/>
          </w:r>
          <w:r w:rsidR="007C2FFB">
            <w:rPr>
              <w:noProof/>
            </w:rPr>
            <w:t xml:space="preserve"> [42]</w:t>
          </w:r>
          <w:r>
            <w:fldChar w:fldCharType="end"/>
          </w:r>
        </w:sdtContent>
      </w:sdt>
      <w:bookmarkEnd w:id="113"/>
    </w:p>
    <w:tbl>
      <w:tblPr>
        <w:tblStyle w:val="GridTable4-Acc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680648">
            <w:pPr>
              <w:pStyle w:val="IASTableHead"/>
            </w:pPr>
            <w:r>
              <w:t>Input</w:t>
            </w:r>
          </w:p>
        </w:tc>
        <w:tc>
          <w:tcPr>
            <w:tcW w:w="1671"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Heading3"/>
      </w:pPr>
      <w:bookmarkStart w:id="114" w:name="_Toc22051038"/>
      <w:r>
        <w:t>Modul B</w:t>
      </w:r>
      <w:bookmarkEnd w:id="114"/>
    </w:p>
    <w:p w:rsidR="00AD06AB" w:rsidRDefault="00AD06AB" w:rsidP="00AD06AB">
      <w:r>
        <w:t xml:space="preserve">Modul B besteht wie in Kapitel </w:t>
      </w:r>
      <w:r>
        <w:fldChar w:fldCharType="begin"/>
      </w:r>
      <w:r>
        <w:instrText xml:space="preserve"> REF _Ref11246702 \r \h </w:instrText>
      </w:r>
      <w:r>
        <w:fldChar w:fldCharType="separate"/>
      </w:r>
      <w:r w:rsidR="007C2FFB">
        <w:rPr>
          <w:b/>
          <w:bCs/>
        </w:rPr>
        <w:t>Fehler! Verweisquelle konnte nicht gefunden werden.</w:t>
      </w:r>
      <w:r>
        <w:fldChar w:fldCharType="end"/>
      </w:r>
      <w:r>
        <w:t xml:space="preserve"> 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notwendig, um das korrekte Klassenlabel zu erhalten. Die Architektur des genutzten SFAM-Netzwerks ist in </w:t>
      </w:r>
      <w:r>
        <w:fldChar w:fldCharType="begin"/>
      </w:r>
      <w:r>
        <w:instrText xml:space="preserve"> REF _Ref11244629 \h </w:instrText>
      </w:r>
      <w:r>
        <w:fldChar w:fldCharType="separate"/>
      </w:r>
      <w:r w:rsidR="007C2FFB" w:rsidRPr="00B014AD">
        <w:t xml:space="preserve">Abbildung </w:t>
      </w:r>
      <w:r w:rsidR="007C2FFB">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4" type="#_x0000_t75" style="width:453.75pt;height:348.75pt" o:ole="">
            <v:imagedata r:id="rId52" o:title=""/>
          </v:shape>
          <o:OLEObject Type="Embed" ProgID="Visio.Drawing.15" ShapeID="_x0000_i1034" DrawAspect="Content" ObjectID="_1632722664" r:id="rId53"/>
        </w:object>
      </w:r>
    </w:p>
    <w:p w:rsidR="00AD06AB" w:rsidRPr="00B014AD" w:rsidRDefault="00AD06AB" w:rsidP="006D5C46">
      <w:pPr>
        <w:pStyle w:val="IASFigureCaption"/>
      </w:pPr>
      <w:bookmarkStart w:id="115" w:name="_Ref11244629"/>
      <w:bookmarkStart w:id="116" w:name="_Toc22051076"/>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21</w:t>
      </w:r>
      <w:r>
        <w:rPr>
          <w:noProof/>
        </w:rPr>
        <w:fldChar w:fldCharType="end"/>
      </w:r>
      <w:bookmarkEnd w:id="115"/>
      <w:r w:rsidRPr="00B014AD">
        <w:t>: Architektur des SFAM-Netzwerks</w:t>
      </w:r>
      <w:bookmarkEnd w:id="116"/>
    </w:p>
    <w:p w:rsidR="00AD06AB" w:rsidRDefault="00AD06AB" w:rsidP="00AD06AB">
      <w:r>
        <w:t xml:space="preserve">Das Eingangssignal der Dimension (Größe) </w:t>
      </w:r>
      <m:oMath>
        <m:r>
          <w:rPr>
            <w:rFonts w:ascii="Cambria Math" w:hAnsi="Cambria Math"/>
          </w:rPr>
          <m:t>d</m:t>
        </m:r>
      </m:oMath>
      <w:r>
        <w:t xml:space="preserve"> kommt an der Eingangsschicht an. Daraufhin werden die erlernten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j∈</m:t>
        </m:r>
        <m:d>
          <m:dPr>
            <m:begChr m:val="["/>
            <m:endChr m:val="]"/>
            <m:ctrlPr>
              <w:rPr>
                <w:rFonts w:ascii="Cambria Math" w:hAnsi="Cambria Math"/>
                <w:i/>
              </w:rPr>
            </m:ctrlPr>
          </m:dPr>
          <m:e>
            <m:r>
              <w:rPr>
                <w:rFonts w:ascii="Cambria Math" w:hAnsi="Cambria Math"/>
              </w:rPr>
              <m:t>1,N</m:t>
            </m:r>
          </m:e>
        </m:d>
        <m:r>
          <w:rPr>
            <w:rFonts w:ascii="Cambria Math" w:hAnsi="Cambria Math"/>
          </w:rPr>
          <m:t>, i∈[1,d]</m:t>
        </m:r>
      </m:oMath>
      <w:r>
        <w:t xml:space="preserve"> der </w:t>
      </w:r>
      <m:oMath>
        <m:r>
          <w:rPr>
            <w:rFonts w:ascii="Cambria Math" w:hAnsi="Cambria Math"/>
          </w:rPr>
          <m:t>N</m:t>
        </m:r>
      </m:oMath>
      <w:r>
        <w:t xml:space="preserve"> Kategorieknoten </w:t>
      </w:r>
      <m:oMath>
        <m:sSub>
          <m:sSubPr>
            <m:ctrlPr>
              <w:rPr>
                <w:rFonts w:ascii="Cambria Math" w:hAnsi="Cambria Math"/>
                <w:i/>
              </w:rPr>
            </m:ctrlPr>
          </m:sSubPr>
          <m:e>
            <m:r>
              <w:rPr>
                <w:rFonts w:ascii="Cambria Math" w:hAnsi="Cambria Math"/>
              </w:rPr>
              <m:t>O</m:t>
            </m:r>
          </m:e>
          <m:sub>
            <m:r>
              <w:rPr>
                <w:rFonts w:ascii="Cambria Math" w:hAnsi="Cambria Math"/>
              </w:rPr>
              <m:t>k</m:t>
            </m:r>
          </m:sub>
        </m:sSub>
      </m:oMath>
      <w:r>
        <w:t xml:space="preserve"> mit diesem Eingangssignal assoziiert. Diese Gewichte 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vorgeschlagen das Skalarprodukt der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oMath>
      <w:r>
        <w:t xml:space="preserve"> mit den Eingangsdaten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auch mehrere Kategorie-Knoten </w:t>
      </w:r>
      <m:oMath>
        <m:r>
          <w:rPr>
            <w:rFonts w:ascii="Cambria Math" w:hAnsi="Cambria Math"/>
          </w:rPr>
          <m:t>O</m:t>
        </m:r>
      </m:oMath>
      <w:r>
        <w:t xml:space="preserve"> auf dieselben Ausgangsneuronen </w:t>
      </w:r>
      <m:oMath>
        <m:r>
          <w:rPr>
            <w:rFonts w:ascii="Cambria Math" w:hAnsi="Cambria Math"/>
          </w:rPr>
          <m:t>C</m:t>
        </m:r>
      </m:oMath>
      <w:r>
        <w:t xml:space="preserve"> zeigen, wenn die einzelnen Kategorie-Knoten dieselbe Klasse repräsentieren. In der Kategorie Schicht wird während des Trainings (der Adaptionsphase) die korrekte Klasse hinzugefügt, um das richtige Label für ein korrektes adaptieren der Neuronen im Netzwerk zu haben.</w:t>
      </w:r>
    </w:p>
    <w:p w:rsidR="00AD06AB" w:rsidRDefault="00AD06AB" w:rsidP="00AD06AB">
      <w:r>
        <w:t>Die berechneten Aktivierungen (</w:t>
      </w:r>
      <w:r w:rsidRPr="00201ADA">
        <w:rPr>
          <w:i/>
        </w:rPr>
        <w:t>Matching</w:t>
      </w:r>
      <w:r>
        <w:t xml:space="preserve">-Werte) werden dann mit dem </w:t>
      </w:r>
      <w:r w:rsidRPr="000D3A2E">
        <w:rPr>
          <w:i/>
        </w:rPr>
        <w:t>Vigilance</w:t>
      </w:r>
      <w:r>
        <w:t xml:space="preserve"> Parameter </w:t>
      </w:r>
      <m:oMath>
        <m:r>
          <w:rPr>
            <w:rFonts w:ascii="Cambria Math" w:hAnsi="Cambria Math"/>
          </w:rPr>
          <m:t>ρ</m:t>
        </m:r>
      </m:oMath>
      <w:r>
        <w:t xml:space="preserve"> verglichen. Wenn dieser Schwellwert überschritten ist, wird die Gewinner-Kategorie/Klasse ausgegeben und somit die Eingangsdaten dieser Klasse zugeordnet. Bei einer Fehlklassifikation (Netzwerkausgabe entspricht nicht bekanntem Label) wird in einem SFAM-Netzwerk der Schwellwert </w:t>
      </w:r>
      <m:oMath>
        <m:r>
          <w:rPr>
            <w:rFonts w:ascii="Cambria Math" w:hAnsi="Cambria Math"/>
          </w:rPr>
          <m:t>ρ</m:t>
        </m:r>
      </m:oMath>
      <w:r>
        <w:t xml:space="preserve"> automatisch nach oben angepasst, damit diese Fehlklassifikation in Zukunft</w:t>
      </w:r>
      <w:r w:rsidRPr="000A74CF">
        <w:t xml:space="preserve"> </w:t>
      </w:r>
      <w:r>
        <w:t>nicht mehr auftreten kann. Dadurch werden die Kategorien feiner und es entstehen potenziell mehrere Kategorie-Knoten für dieselbe Klasse.</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 xml:space="preserve">-Konzept Anwendung. Da das höchste Matching nicht ausreichend ist, erkennt das Netzwerk, dass es dieses Eingangsmuster nicht kennt. In diesem Fall wird dann ein neuer Kategorie-Knoten </w:t>
      </w:r>
      <m:oMath>
        <m:r>
          <w:rPr>
            <w:rFonts w:ascii="Cambria Math" w:hAnsi="Cambria Math"/>
          </w:rPr>
          <m:t>O</m:t>
        </m:r>
      </m:oMath>
      <w:r>
        <w:t xml:space="preserve"> 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p>
    <w:p w:rsidR="00A939F8" w:rsidRDefault="00A939F8" w:rsidP="00A939F8">
      <w:pPr>
        <w:pStyle w:val="Heading3"/>
      </w:pPr>
      <w:bookmarkStart w:id="117" w:name="_Toc22051039"/>
      <w:r>
        <w:t>Lifelong DNN Algorithmus</w:t>
      </w:r>
      <w:bookmarkEnd w:id="117"/>
    </w:p>
    <w:p w:rsidR="00AD06AB" w:rsidRDefault="00AD06AB" w:rsidP="00AD06AB">
      <w:r>
        <w:t xml:space="preserve">Aus den beiden beschriebenen Modulen A und B lässt sich nun der gesamte Lifelong DNN Algorithmus bauen. Er besteht aus einem vortrainierten Feature-Extrahierer, welcher durch das MobileNet-V2 realisiert wird. Dieses Netzwerk wird auf Basis des ImageNet-Datensatzes als Klassifikator vortrainiert. Die letzte Schicht wird dann entfernt, und die extrahierten Features an Modul B, den inkrementellen Klassifikator weitergeleitet. Dieses Modul wird durch ein SFAM-Netzwerk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7C2FFB" w:rsidRPr="003D0902">
        <w:t xml:space="preserve">Abbildung </w:t>
      </w:r>
      <w:r w:rsidR="007C2FFB">
        <w:rPr>
          <w:noProof/>
        </w:rPr>
        <w:t>22</w:t>
      </w:r>
      <w:r>
        <w:fldChar w:fldCharType="end"/>
      </w:r>
      <w:r>
        <w:t xml:space="preserve"> skizziert.</w:t>
      </w:r>
    </w:p>
    <w:p w:rsidR="00AD06AB" w:rsidRDefault="001E3CC2" w:rsidP="008C7EE1">
      <w:pPr>
        <w:pStyle w:val="IASFigure"/>
      </w:pPr>
      <w:r>
        <w:object w:dxaOrig="10996" w:dyaOrig="6436">
          <v:shape id="_x0000_i1035" type="#_x0000_t75" style="width:436.5pt;height:256.5pt" o:ole="">
            <v:imagedata r:id="rId54" o:title=""/>
          </v:shape>
          <o:OLEObject Type="Embed" ProgID="Visio.Drawing.15" ShapeID="_x0000_i1035" DrawAspect="Content" ObjectID="_1632722665" r:id="rId55"/>
        </w:object>
      </w:r>
    </w:p>
    <w:p w:rsidR="00AD06AB" w:rsidRPr="003D0902" w:rsidRDefault="00AD06AB" w:rsidP="006D5C46">
      <w:pPr>
        <w:pStyle w:val="IASFigureCaption"/>
      </w:pPr>
      <w:bookmarkStart w:id="118" w:name="_Ref11330958"/>
      <w:bookmarkStart w:id="119" w:name="_Toc22051077"/>
      <w:r w:rsidRPr="003D0902">
        <w:t xml:space="preserve">Abbildung </w:t>
      </w:r>
      <w:r>
        <w:rPr>
          <w:noProof/>
        </w:rPr>
        <w:fldChar w:fldCharType="begin"/>
      </w:r>
      <w:r w:rsidRPr="003D0902">
        <w:rPr>
          <w:noProof/>
        </w:rPr>
        <w:instrText xml:space="preserve"> SEQ Abbildung \* ARABIC </w:instrText>
      </w:r>
      <w:r>
        <w:rPr>
          <w:noProof/>
        </w:rPr>
        <w:fldChar w:fldCharType="separate"/>
      </w:r>
      <w:r w:rsidR="007C2FFB">
        <w:rPr>
          <w:noProof/>
        </w:rPr>
        <w:t>22</w:t>
      </w:r>
      <w:r>
        <w:rPr>
          <w:noProof/>
        </w:rPr>
        <w:fldChar w:fldCharType="end"/>
      </w:r>
      <w:bookmarkEnd w:id="118"/>
      <w:r w:rsidRPr="003D0902">
        <w:t>: Gesamtarchitektur L DNN Algorithmus</w:t>
      </w:r>
      <w:bookmarkEnd w:id="119"/>
    </w:p>
    <w:p w:rsidR="00AD06AB" w:rsidRPr="00AD06AB" w:rsidRDefault="00AD06AB" w:rsidP="00AD06AB">
      <w:r>
        <w:t>Im weiteren Verlauf der Arbeit werden nun Experimente definiert, um die Performanz des Lifelong DNN Algorithmus sowie dessen Potenzials zu überprüfen. Daraufhin wird die dargestellte und erläuterte Konzeption des Lifelong DNN Algorithmus prototypisch implementiert und die definierten Testfälle werden durchgeführt.</w:t>
      </w:r>
    </w:p>
    <w:p w:rsidR="00A939F8" w:rsidRDefault="00A939F8" w:rsidP="00A939F8">
      <w:pPr>
        <w:pStyle w:val="Heading1"/>
      </w:pPr>
      <w:bookmarkStart w:id="120" w:name="_Ref22032811"/>
      <w:bookmarkStart w:id="121" w:name="_Toc22051040"/>
      <w:r>
        <w:t>Aufbau der Evaluierung</w:t>
      </w:r>
      <w:bookmarkEnd w:id="120"/>
      <w:bookmarkEnd w:id="121"/>
    </w:p>
    <w:p w:rsidR="0034465D" w:rsidRPr="0034465D" w:rsidRDefault="0034465D" w:rsidP="0034465D">
      <w:r>
        <w:t>In dieser Arbeit wird der L DNN Algorithmus untersucht und sein Potenzial bewertet. Um eine belastbare Aussage über den Algorithmus treffen zu können, müssen Tests definiert werden, welche zur Evaluierung genutzt werden. Für diese Aussage werden Tests definiert und genutzt, die auch für vergleichbare Algorithmen genutzt wurden. Dafür werden öffentlich zugängliche Bilddatensätze genutzt. Zur Bewertung dieser Testfälle werden bekannte Metriken der Objekterkennung/-Klassifizierung genutzt.</w:t>
      </w:r>
    </w:p>
    <w:p w:rsidR="00A939F8" w:rsidRDefault="00A939F8" w:rsidP="00A939F8">
      <w:pPr>
        <w:pStyle w:val="Heading2"/>
      </w:pPr>
      <w:bookmarkStart w:id="122" w:name="_Toc22051041"/>
      <w:r>
        <w:t>Datensätze</w:t>
      </w:r>
      <w:bookmarkEnd w:id="122"/>
    </w:p>
    <w:p w:rsidR="0034465D" w:rsidRDefault="0034465D" w:rsidP="0034465D">
      <w:r>
        <w:t>Zur Evaluierung werden öffentlich zugängliche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Lifelong DNN neue, bisher unbekannte Klassen gezeigt, welche das Netzwerk auf Basis weniger Beispielbilder erlernen muss. Die Aufgabe des Netzwerks ist es, inkrementell diese neuen Klassen zu erlernen ohne dabei alte, bereits bekannte Klassen zu vergessen.</w:t>
      </w:r>
    </w:p>
    <w:p w:rsidR="0034465D" w:rsidRDefault="0034465D" w:rsidP="0034465D">
      <w:r>
        <w:t xml:space="preserve">MNIST kann als Standard-Datensatz im Bereich des maschinellen Lernens angesehen werden. In diesem Datensatz sind insgesamt 70.000 handgeschriebene Zahlen von 0 bis 9 in </w:t>
      </w:r>
      <w:r>
        <w:rPr>
          <w:i/>
        </w:rPr>
        <w:t>Grayscale-</w:t>
      </w:r>
      <w:r>
        <w:t xml:space="preserve">Bildern im Format 28x28 gesammelt, aufgeteilt in 60.000 Trainings- und 10.000 Testbilder. Die Aufgabe für das Klassifikator-Netzwerk besteht darin, die Zahlen korrekt zu klassifizieren. Für die konkrete Aufgabenstellung des inkrementellen Klassenlernens wird der sogenannte </w:t>
      </w:r>
      <w:r>
        <w:rPr>
          <w:i/>
        </w:rPr>
        <w:t>Split-MNIST</w:t>
      </w:r>
      <w:r>
        <w:t xml:space="preserve"> Datensatz genutzt. Dafür werden jeweils 2 benachbarte Zahlen (z.B. 0/1 und 2/3) zu einer Gruppe zusammengefasst. Diese werden dem Netzwerk gezeigt. Nach einer gewissen Anzahl an Bildern pro Klasse (Wiederholungen) wird die nächste Gruppe dem Netzwerk gezeigt. Nachdem alle Gruppen dem Netzwerk gezeigt 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Ansatzes zu untersuchen und mit anderen Ansätzen zu vergleichen, da es für diesen Datensatz eine Vielzahl an Untersuchungen gibt und somit die Performanz gut mit anderen Algorithmen</w:t>
      </w:r>
      <w:r w:rsidRPr="00FD2B8F">
        <w:t xml:space="preserve"> </w:t>
      </w:r>
      <w:r>
        <w:t>verglichen werden kann.</w:t>
      </w:r>
    </w:p>
    <w:p w:rsidR="0034465D" w:rsidRDefault="0034465D" w:rsidP="0034465D">
      <w:r>
        <w:t>Zusätzliches wird der ImageNet-Datensatz für die Evaluierung genutzt. Dieser Datensatz stellt ein komplexes Problem mit über 1 Millionen Bilder von 1.000 unterschiedlichen Klassen dar. Die Bilder sind RGB-Bilder im Format 224x224. Allein die Größe und Farbe des Bildes erschwert die Aufgabe im Vergleich zum MNIST-Datensatz</w:t>
      </w:r>
      <w:r w:rsidRPr="002F4F7B">
        <w:t xml:space="preserve"> </w:t>
      </w:r>
      <w:r>
        <w:t>wesentlich. Weiterhin gibt es eine Vielzahl an unterschiedlichen Klassen und eine hohe Varianz zwischen diesen, von mehreren unterschiedlichen Hunderassen über Containerschiffe zu einem Polizeiauto. Auf Basis dieses Datensatzes werden zwei Testfälle definiert. Zunächst ein Testfall, bei dem zehn unterschiedliche Klassen nacheinander inkrementell erlernt werden. Dabei soll das für MNIST gezeigte Verhalten mit wenigen Klassen auf einer komplexeren Aufgabe nachgestellt und generalisiert werden. Zudem wird auf Basis des ImageNet-Datensatzes ein Testfall mit einer großen Anzahl an Klassen definiert. Dafür werden von den 1.000 verfügbaren Klassen 900 genutzt, um das Klassifikator-Netzwerk zu trainieren. Die weiteren 100 Klassen werden inkrementell erlernt. Diese fehlenden 100 Klassen werden zufällig ausgewählt und können von Testfall zu Testfall</w:t>
      </w:r>
      <w:r w:rsidRPr="00147D22">
        <w:t xml:space="preserve"> </w:t>
      </w:r>
      <w:r>
        <w:t>variieren, um eine generelle Aussage zu erhalten über die Fähigkeit neue Klassen zu erlernen, wenn das Netzwerk bereits eine große Anzahl an Klassen erlernt hat. Zudem wird in diesem Fall durch die hohe Anzahl an vortrainierten Klassen (900) kein allzu großer Einfluss durch die spezielle Auswahl der Klassen erwartet.</w:t>
      </w:r>
    </w:p>
    <w:p w:rsidR="0034465D" w:rsidRDefault="0034465D" w:rsidP="0034465D">
      <w:r>
        <w:t xml:space="preserve">Diese genannten Fälle lassen sich auch für das verteilte Lernen nutzen, was später in Kapitel </w:t>
      </w:r>
      <w:r>
        <w:fldChar w:fldCharType="begin"/>
      </w:r>
      <w:r>
        <w:instrText xml:space="preserve"> REF _Ref12432160 \r \h </w:instrText>
      </w:r>
      <w:r>
        <w:fldChar w:fldCharType="separate"/>
      </w:r>
      <w:r w:rsidR="007C2FFB">
        <w:rPr>
          <w:b/>
          <w:bCs/>
        </w:rPr>
        <w:t>Fehler! Verweisquelle konnte nicht gefunden werden.</w:t>
      </w:r>
      <w:r>
        <w:fldChar w:fldCharType="end"/>
      </w:r>
      <w:r>
        <w:t xml:space="preserve"> beschrieben wird.</w:t>
      </w:r>
    </w:p>
    <w:p w:rsidR="0034465D" w:rsidRPr="0034465D" w:rsidRDefault="0034465D" w:rsidP="0034465D">
      <w:r>
        <w:t>Relevante Daten und Parameter während der Evaluierung sind die Klassifikationsgenauigkeit und die Anzahl an Wiederholungen, wenn neue Klassen einem Netzwerk gezeigt werden. Weitere DNN-typische und einstellbare Parameter werden in einem separaten Parameterfile geschrieben und mit den Ergebnissen für eine mögliche Reproduzierbarkeit gesichert. Für eine aussagekräftige Bewertung sollen mehrere Wiederholungen pro Testfall durchgeführt werden, um die Varianz abschätzen zu können.</w:t>
      </w:r>
    </w:p>
    <w:p w:rsidR="00A939F8" w:rsidRDefault="00A939F8" w:rsidP="00A939F8">
      <w:pPr>
        <w:pStyle w:val="Heading2"/>
      </w:pPr>
      <w:bookmarkStart w:id="123" w:name="_Toc22051042"/>
      <w:r>
        <w:t>Evaluierungskriterien</w:t>
      </w:r>
      <w:bookmarkEnd w:id="123"/>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16</w:t>
            </w:r>
            <w:r w:rsidRPr="000F4AA8">
              <w:rPr>
                <w:b w:val="0"/>
              </w:rPr>
              <w:fldChar w:fldCharType="end"/>
            </w:r>
            <w:r w:rsidRPr="000F4AA8">
              <w:rPr>
                <w:b w:val="0"/>
              </w:rPr>
              <w:t>)</w:t>
            </w:r>
          </w:p>
        </w:tc>
      </w:tr>
    </w:tbl>
    <w:p w:rsidR="0034465D" w:rsidRPr="0034465D" w:rsidRDefault="0034465D" w:rsidP="0034465D">
      <w:r>
        <w:t>Zudem wird untersucht, welchen Einfluss die Anzahl an Wiederholungen von Bildern einer neuen Klasse auf die spätere Klassifikationsgenauigkeit hat. Damit soll untersucht werden, wie viele Wiederholungen (Anzahl an Trainingsbilder pro Klasse) notwendig sind, um eine neue Klasse zu erlernen und somit wie schnell das Netzwerk diese neuen Klassen erlernt. Dafür werden die beschriebenen Anwendungsfälle durchgeführt und die Anzahl an Wiederholungen der Bilder einer neuen Klasse variiert. Zum Schluss wird die Klassifikationsgenauigkeit ermittelt. Mit diesen Ergebnissen kann eine Kurve der Klassifikationsgenauigkeit über die Anzahl an Wiederholungen gezeichnet und der Einfluss bewertet werden.</w:t>
      </w:r>
    </w:p>
    <w:p w:rsidR="00A939F8" w:rsidRDefault="00A939F8" w:rsidP="00A939F8">
      <w:pPr>
        <w:pStyle w:val="Heading2"/>
      </w:pPr>
      <w:bookmarkStart w:id="124" w:name="_Toc22051043"/>
      <w:r>
        <w:t>Evaluierungsfälle</w:t>
      </w:r>
      <w:bookmarkEnd w:id="124"/>
    </w:p>
    <w:p w:rsidR="0034465D" w:rsidRDefault="0034465D" w:rsidP="0034465D">
      <w:r>
        <w:t>Wie bereits beschrieben werden konkrete Evaluierungsfälle definiert und zur Bewertung genutzt. In allen Fällen wird die Objektklassifizierung auf Basis von Bildern (Grayscale bei MNIST und RGB bei ImageNet) untersucht. Diese Bilder stellen den Eingang der Testfälle dar. Das Kriterium der Klassifikationsgenauigkeit wird für die Auswertung eingesetzt, um das Potenzial des Algorithmus zu bewerten. Die einzelnen Fälle werden im Folgenden beschrieben.</w:t>
      </w:r>
    </w:p>
    <w:p w:rsidR="0034465D" w:rsidRPr="003D0902" w:rsidRDefault="0034465D" w:rsidP="008C7EE1">
      <w:pPr>
        <w:pStyle w:val="IASSection"/>
        <w:rPr>
          <w:rStyle w:val="Strong"/>
          <w:b/>
          <w:lang w:val="de-DE"/>
        </w:rPr>
      </w:pPr>
      <w:r w:rsidRPr="003D0902">
        <w:rPr>
          <w:rStyle w:val="Strong"/>
          <w:b/>
          <w:lang w:val="de-DE"/>
        </w:rPr>
        <w:t>Split-MNIST</w:t>
      </w:r>
    </w:p>
    <w:p w:rsidR="0034465D" w:rsidRPr="0034465D" w:rsidRDefault="0034465D" w:rsidP="0034465D">
      <w:pPr>
        <w:rPr>
          <w:rStyle w:val="Strong"/>
          <w:b w:val="0"/>
        </w:rPr>
      </w:pPr>
      <w:r w:rsidRPr="0034465D">
        <w:rPr>
          <w:rStyle w:val="Strong"/>
          <w:b w:val="0"/>
        </w:rPr>
        <w:t>Als Ausgangssituation wird ein untrainiertes Klassifikator-Netzwerk (Modul B) eingesetzt. Der MNIST-Datensatz wird in fünf Gruppen mit jeweils zwei Zahlen eingeteilt (0/1, 2/3, 4/5, 6/7, 8/9). Trainingsbilder jeder Gruppe werden dem Netzwerk für eine einstellbare Anzahl an Wiederholungen gezeigt. Nach der eingestellten Anzahl an Wiederholungen wird angenommen, dass das Netzwerk diese Klassen erlernt hat. Diese Prozedur wird dann für die nächste Gruppe wiederholt. Nachdem alle Klassen gezeigt wurden, ist das Netzwerk in der Theorie auf alle Klassen trainiert. Für die Auswertung der Performanz werden die Testbilder des MNIST-Datensatzes (10.000 Bilder gleichverteilt über alle Klassen) dem Netzwerk gezeigt und die Klassifikationsgenauigkeit bestimmt.</w:t>
      </w:r>
    </w:p>
    <w:p w:rsidR="0034465D" w:rsidRPr="0034465D" w:rsidRDefault="0034465D" w:rsidP="0034465D">
      <w:pPr>
        <w:rPr>
          <w:rStyle w:val="Strong"/>
          <w:b w:val="0"/>
        </w:rPr>
      </w:pPr>
      <w:r w:rsidRPr="0034465D">
        <w:rPr>
          <w:rStyle w:val="Strong"/>
          <w:b w:val="0"/>
        </w:rPr>
        <w:t>Ein weiterer Testfall auf diesem Datensatz untersucht die Fähigkeiten des verteilten Lernens. Dabei werden zwei identisch aufgebaute Netzwerke trainiert, jedoch mit unterschiedlichen Klassen. So wird Netzwerk 1 mit den Gruppen 0/1, 2/3 und 4/5 trainiert, während Netzwerk 2 mit den Gruppen 6/7 und 8/9 trainiert wird. Die beiden Netzwerke tauschen nach dem Training ihre Gewichte aus. Durch den Austausch sollen beide Netzwerke die Fähigkeit erhalten, die jeweils anderen Klassen klassifizieren zu können. Somit sollten beide Netzwerke das Wissen besitzen, um den Test-Datensatz (alle Klassen) korrekt zu klassifizieren.</w:t>
      </w:r>
    </w:p>
    <w:p w:rsidR="0034465D" w:rsidRPr="0034465D" w:rsidRDefault="0034465D" w:rsidP="0034465D">
      <w:pPr>
        <w:rPr>
          <w:rStyle w:val="Strong"/>
          <w:b w:val="0"/>
        </w:rPr>
      </w:pPr>
      <w:r w:rsidRPr="0034465D">
        <w:rPr>
          <w:rStyle w:val="Strong"/>
          <w:b w:val="0"/>
        </w:rPr>
        <w:t>Es wird erwartet, dass Ergebnisse ähnlich klassisch trainierten Netzwerken (im Bereich 95-100%) erzielt werden können. Als Referenz dienen in der Literatur vorhandene Resultate auf diesem Datensatz.</w:t>
      </w:r>
    </w:p>
    <w:p w:rsidR="0034465D" w:rsidRPr="003D0902" w:rsidRDefault="0034465D" w:rsidP="008C7EE1">
      <w:pPr>
        <w:pStyle w:val="IASSection"/>
        <w:rPr>
          <w:rStyle w:val="Strong"/>
          <w:b/>
          <w:lang w:val="de-DE"/>
        </w:rPr>
      </w:pPr>
      <w:r w:rsidRPr="003D0902">
        <w:rPr>
          <w:rStyle w:val="Strong"/>
          <w:b/>
          <w:lang w:val="de-DE"/>
        </w:rPr>
        <w:t>ImageNet-10</w:t>
      </w:r>
    </w:p>
    <w:p w:rsidR="0034465D" w:rsidRDefault="0034465D" w:rsidP="0034465D">
      <w:pPr>
        <w:rPr>
          <w:rFonts w:cs="Arial"/>
        </w:rPr>
      </w:pPr>
      <w:r>
        <w:rPr>
          <w:rFonts w:cs="Arial"/>
        </w:rPr>
        <w:t xml:space="preserve">Das Vorgehen für diesen Testfall ist identisch zu dem bereits beschriebenen Evaluierungsfall für Split-MNIST. Es sind hier jedoch keine Gruppen von zwei Klassen vorhanden, sondern zehn einzelne unterschiedliche Klassen, die kontinuierlich und einzeln vom Netzwerk erlernt werden. Ansonsten ist bis auf die Eingangsdaten (224x224 RGB Bilder von ImageNet statt 28x28 GrayScale Bilder von MNIST) der Anwendungsfall identisch. Es soll in diesem Evaluierungsfall untersucht werden, ob das schnell lernende Klassifikator-Netzwerk in der Lage ist, solche komplexen Aufgaben korrekt zu lösen und sich die Ergebnisse des einfachen MNIST-Datensatzes auch auf komplexeren Datensätzen erzielen lassen. Die finale Auswertung erfolgt auf den Testbildern. ImageNet beinhaltet pro Klasse 50 Testbilder und somit 500 Testbilder für diesen Fall. </w:t>
      </w:r>
      <w:r>
        <w:t>Für eine vergleichbare Bewertung und Reproduzierbarkeit über mehrere Wiederholungen werden die benutzten Klassen definiert, da bei der geringen Anzahl an Klassen ein hoher Einfluss durch die Auswahl der Klassen erwartet wird. Die Klassen sind im Folgenden, mit dem Index der jeweiligen Klassen in Klammern, aufgelistet: Königspinguin (145), Malteser (Hunderasse – 153), Schneeleopard (289), Passagierflugzeug (404), Zeppelin (405), Containerschiff (510), Fußball (805), Sportauto (817), Sattelzug (867) und Orange (950). Auch hier soll eine weitere Untersuchung hinsichtlich des verteilten Lernens erfolgen. Auf zwei Netzwerken sollen jeweils fünf der genannten Klassen inkrementell erlernt werden und nach dem Training das Wissen ausgetauscht werden. Das Ergebnis sollte theoretisch nicht wesentlich vom zuvor erzielten Ergebnis mit einem Netzwerk abweichen.</w:t>
      </w:r>
    </w:p>
    <w:p w:rsidR="0034465D" w:rsidRDefault="0034465D" w:rsidP="0034465D">
      <w:pPr>
        <w:rPr>
          <w:rFonts w:cs="Arial"/>
        </w:rPr>
      </w:pPr>
      <w:r>
        <w:rPr>
          <w:rFonts w:cs="Arial"/>
        </w:rPr>
        <w:t>Als Referenz werden vorhandene Ergebnisse aus der Literatur herangezogen.</w:t>
      </w:r>
    </w:p>
    <w:p w:rsidR="0034465D" w:rsidRPr="003D0902" w:rsidRDefault="0034465D" w:rsidP="008C7EE1">
      <w:pPr>
        <w:pStyle w:val="IASSection"/>
        <w:rPr>
          <w:lang w:val="de-DE"/>
        </w:rPr>
      </w:pPr>
      <w:r w:rsidRPr="003D0902">
        <w:rPr>
          <w:lang w:val="de-DE"/>
        </w:rPr>
        <w:t>ImageNet</w:t>
      </w:r>
    </w:p>
    <w:p w:rsidR="0034465D" w:rsidRDefault="0034465D" w:rsidP="0034465D">
      <w:r>
        <w:t>Bei diesem Anwendungsfall wird der gesamte ImageNet-Datensatz mit seinen 1.000 Klassen genutzt. Dafür wird das Klassifikator-Netzwerk zunächst für 900 Klassen vortrainiert. Dies stellt den Ausgangspunkt dieses Evaluierungsfalls dar. Von diesem Punkt an werden die weiteren 100 Klassen kontinuierlich dem Netzwerk hinzugefügt, so dass dieses die neuen Klassen erlernen kann. Dies stellt ein sehr komplexes Problem dar, da sowohl die Bilder komplexe Eingangsdaten sind, zum anderen auch eine sehr hohe Anzahl und Varianz an Klassen (Tiere, Autos, Schiffe…) vorhanden ist. Dieser Fall mit seiner hohen Komplexität wird für die finale Bewertung des Algorithmus genutzt. Auch hier soll eine weitere Untersuchung hinsichtlich des verteilten Lernens erfolgen. Auf zwei Netzwerken sollen jeweils vom selben Startpunkt aus 50 der 100 unbekannten Klassen inkrementell erlernt werden und nach dem Training das Wissen ausgetauscht werden. Das Ergebnis sollte theoretisch nicht wesentlich vom zuvor erzielten Ergebnis mit einem Netzwerk abweichen.</w:t>
      </w:r>
    </w:p>
    <w:p w:rsidR="0034465D" w:rsidRPr="0034465D" w:rsidRDefault="0034465D" w:rsidP="0034465D">
      <w:r>
        <w:t>Auf diesen Ergebnissen soll eine generelle Aussage über das Potenzial getroffen werden können, speziell in Bezug auf dem Einsatz dieses Algorithmus in anderen komplexen realen Anwendungen.</w:t>
      </w:r>
    </w:p>
    <w:p w:rsidR="00A939F8" w:rsidRDefault="00A939F8" w:rsidP="00A939F8">
      <w:pPr>
        <w:pStyle w:val="Heading1"/>
      </w:pPr>
      <w:bookmarkStart w:id="125" w:name="_Ref22032894"/>
      <w:bookmarkStart w:id="126" w:name="_Toc22051044"/>
      <w:r>
        <w:t>Evaluierung und Ergebnisse</w:t>
      </w:r>
      <w:bookmarkEnd w:id="125"/>
      <w:bookmarkEnd w:id="126"/>
    </w:p>
    <w:p w:rsidR="00A11AD1" w:rsidRDefault="00A11AD1" w:rsidP="00A11AD1">
      <w:r>
        <w:t>In diesem Kapitel werden einige grundlegende Anmerkungen geführt. Diese werden zentral zu Beginn aufgeführt, um eine bessere Lesbarkeit im weiteren Verlauf zu gewährleisten und um mehrfach auftretende Änderungen nur einmal zu erwähnen.</w:t>
      </w:r>
    </w:p>
    <w:p w:rsidR="00A11AD1" w:rsidRDefault="00A11AD1" w:rsidP="00A11AD1">
      <w:r>
        <w:t>Für ImageNet-10 wurden Bilder der Dimension 64x64x3 genutzt, da dieser Datensatz bereits lokal in dieser Konfiguration vorhanden war. Eine Nutzung von 224x224 Bildern hätte einen erheblichen Zusatzaufwand bedeutet. Der Test auf dem gesamten ImageNet-Datensatz wird wie in der Evaluierungsspezifikation beschrieben auf Bildern der Dimensionen 224x224x3 durchgeführt haben.</w:t>
      </w:r>
    </w:p>
    <w:p w:rsidR="00A11AD1" w:rsidRDefault="00A11AD1" w:rsidP="00A11AD1">
      <w:r>
        <w:t xml:space="preserve">Aufgrund des vortrainierten MobileNet-v2 konnten nur spezielle Eingangsdimensionen für die Bilder genutzt werden. Die kleinste verfügbare Dimension ist dabei 96x96. Deshalb wurden kleinere Bilder (ImageNet-10 und MNIST) auf diese Dimensionen mithilfe der TensorFlow-Funktion </w:t>
      </w:r>
      <w:r>
        <w:rPr>
          <w:i/>
        </w:rPr>
        <w:t xml:space="preserve">tf.image.resize </w:t>
      </w:r>
      <w:r>
        <w:t xml:space="preserve">vergrößert. Zusätzlich müssen die Bilder im RGB-Format vorliegen. Für ImageNet-Bilder ist dies der Fall. MNIST-Bilder werden mithilfe der TensorFlow-Funktion </w:t>
      </w:r>
      <w:r>
        <w:rPr>
          <w:i/>
        </w:rPr>
        <w:t>tf.image.grayscale_to_rgb</w:t>
      </w:r>
      <w:r>
        <w:t xml:space="preserve"> umgewandelt. In </w:t>
      </w:r>
      <w:r>
        <w:fldChar w:fldCharType="begin"/>
      </w:r>
      <w:r>
        <w:instrText xml:space="preserve"> REF _Ref17874108 \h </w:instrText>
      </w:r>
      <w:r>
        <w:fldChar w:fldCharType="separate"/>
      </w:r>
      <w:r w:rsidR="007C2FFB" w:rsidRPr="003D0902">
        <w:t xml:space="preserve">Abbildung </w:t>
      </w:r>
      <w:r w:rsidR="007C2FFB">
        <w:rPr>
          <w:noProof/>
        </w:rPr>
        <w:t>23</w:t>
      </w:r>
      <w:r>
        <w:fldChar w:fldCharType="end"/>
      </w:r>
      <w:r>
        <w:t xml:space="preserve"> ist ein Bild des MNIST-Datensatzes vor der Bild-Augmentation im Format 28x28x1</w:t>
      </w:r>
      <w:r w:rsidRPr="00BF628A">
        <w:t xml:space="preserve"> </w:t>
      </w:r>
      <w:r>
        <w:t xml:space="preserve">zu sehen. In diesem Format liegen die Bilder des Datensatz vor. </w:t>
      </w:r>
      <w:r>
        <w:fldChar w:fldCharType="begin"/>
      </w:r>
      <w:r>
        <w:instrText xml:space="preserve"> REF _Ref17874108 \h </w:instrText>
      </w:r>
      <w:r>
        <w:fldChar w:fldCharType="separate"/>
      </w:r>
      <w:r w:rsidR="007C2FFB" w:rsidRPr="003D0902">
        <w:t xml:space="preserve">Abbildung </w:t>
      </w:r>
      <w:r w:rsidR="007C2FFB">
        <w:rPr>
          <w:noProof/>
        </w:rPr>
        <w:t>23</w:t>
      </w:r>
      <w:r>
        <w:fldChar w:fldCharType="end"/>
      </w:r>
      <w:r>
        <w:t xml:space="preserve"> zeigt die Zahl „7“.</w:t>
      </w:r>
    </w:p>
    <w:p w:rsidR="00A11AD1" w:rsidRDefault="00A11AD1" w:rsidP="008C7EE1">
      <w:pPr>
        <w:pStyle w:val="IASFigure"/>
      </w:pPr>
      <w:r>
        <w:rPr>
          <w:lang w:val="de-DE"/>
        </w:rPr>
        <w:drawing>
          <wp:inline distT="0" distB="0" distL="0" distR="0" wp14:anchorId="5FE0095F" wp14:editId="30D4604C">
            <wp:extent cx="4320159" cy="3240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6">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3D0902" w:rsidRDefault="00A11AD1" w:rsidP="006D5C46">
      <w:pPr>
        <w:pStyle w:val="IASFigureCaption"/>
      </w:pPr>
      <w:bookmarkStart w:id="127" w:name="_Ref17874108"/>
      <w:bookmarkStart w:id="128" w:name="_Toc22051078"/>
      <w:r w:rsidRPr="003D0902">
        <w:t xml:space="preserve">Abbildung </w:t>
      </w:r>
      <w:r>
        <w:fldChar w:fldCharType="begin"/>
      </w:r>
      <w:r w:rsidRPr="003D0902">
        <w:instrText xml:space="preserve"> SEQ Abbildung \* ARABIC </w:instrText>
      </w:r>
      <w:r>
        <w:fldChar w:fldCharType="separate"/>
      </w:r>
      <w:r w:rsidR="007C2FFB">
        <w:rPr>
          <w:noProof/>
        </w:rPr>
        <w:t>23</w:t>
      </w:r>
      <w:r>
        <w:rPr>
          <w:noProof/>
        </w:rPr>
        <w:fldChar w:fldCharType="end"/>
      </w:r>
      <w:bookmarkEnd w:id="127"/>
      <w:r w:rsidRPr="003D0902">
        <w:t>: MNIST-Bild vor Bild-Augmentation</w:t>
      </w:r>
      <w:bookmarkEnd w:id="128"/>
    </w:p>
    <w:p w:rsidR="00A11AD1" w:rsidRPr="00557E2B" w:rsidRDefault="00A11AD1" w:rsidP="00A11AD1">
      <w:r>
        <w:fldChar w:fldCharType="begin"/>
      </w:r>
      <w:r>
        <w:instrText xml:space="preserve"> REF _Ref17874172 \h </w:instrText>
      </w:r>
      <w:r>
        <w:fldChar w:fldCharType="separate"/>
      </w:r>
      <w:r w:rsidR="007C2FFB" w:rsidRPr="00834185">
        <w:t xml:space="preserve">Abbildung </w:t>
      </w:r>
      <w:r w:rsidR="007C2FFB">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A11AD1" w:rsidRDefault="00A11AD1" w:rsidP="008C7EE1">
      <w:pPr>
        <w:pStyle w:val="IASFigure"/>
      </w:pPr>
      <w:r>
        <w:rPr>
          <w:lang w:val="de-DE"/>
        </w:rPr>
        <w:drawing>
          <wp:inline distT="0" distB="0" distL="0" distR="0" wp14:anchorId="5E7F14D5" wp14:editId="4C4F0552">
            <wp:extent cx="4320159" cy="3240000"/>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7">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834185" w:rsidRDefault="00A11AD1" w:rsidP="006D5C46">
      <w:pPr>
        <w:pStyle w:val="IASFigureCaption"/>
      </w:pPr>
      <w:bookmarkStart w:id="129" w:name="_Ref17874172"/>
      <w:bookmarkStart w:id="130" w:name="_Toc22051079"/>
      <w:r w:rsidRPr="00834185">
        <w:t xml:space="preserve">Abbildung </w:t>
      </w:r>
      <w:r>
        <w:fldChar w:fldCharType="begin"/>
      </w:r>
      <w:r w:rsidRPr="00834185">
        <w:instrText xml:space="preserve"> SEQ Abbildung \* ARABIC </w:instrText>
      </w:r>
      <w:r>
        <w:fldChar w:fldCharType="separate"/>
      </w:r>
      <w:r w:rsidR="007C2FFB">
        <w:rPr>
          <w:noProof/>
        </w:rPr>
        <w:t>24</w:t>
      </w:r>
      <w:r>
        <w:rPr>
          <w:noProof/>
        </w:rPr>
        <w:fldChar w:fldCharType="end"/>
      </w:r>
      <w:bookmarkEnd w:id="129"/>
      <w:r w:rsidRPr="00834185">
        <w:t>: MNIST-Bild nach Augmentation</w:t>
      </w:r>
      <w:bookmarkEnd w:id="130"/>
    </w:p>
    <w:p w:rsidR="00A11AD1" w:rsidRPr="00A11AD1" w:rsidRDefault="00A11AD1" w:rsidP="00A11AD1">
      <w:r>
        <w:t xml:space="preserve">Zusätzlich wird die Bezeichnung des gesamten ImageNet-Datensatzes genauer definiert. Es wird der Datensatz der </w:t>
      </w:r>
      <w:r w:rsidRPr="00C53F44">
        <w:rPr>
          <w:i/>
        </w:rPr>
        <w:t>ImageNet Large Scale Visual Recognition Challenge</w:t>
      </w:r>
      <w:r>
        <w:t xml:space="preserve"> (ILSVRC) aus dem Jahr 2012 genutzt</w:t>
      </w:r>
      <w:sdt>
        <w:sdtPr>
          <w:id w:val="-851029573"/>
          <w:citation/>
        </w:sdtPr>
        <w:sdtContent>
          <w:r>
            <w:fldChar w:fldCharType="begin"/>
          </w:r>
          <w:r>
            <w:instrText xml:space="preserve"> CITATION Rus15 \l 1031 </w:instrText>
          </w:r>
          <w:r>
            <w:fldChar w:fldCharType="separate"/>
          </w:r>
          <w:r w:rsidR="007C2FFB">
            <w:rPr>
              <w:noProof/>
            </w:rPr>
            <w:t xml:space="preserve"> [47]</w:t>
          </w:r>
          <w:r>
            <w:fldChar w:fldCharType="end"/>
          </w:r>
        </w:sdtContent>
      </w:sdt>
      <w:r>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fldChar w:fldCharType="begin"/>
          </w:r>
          <w:r>
            <w:instrText xml:space="preserve"> CITATION Rus15 \l 1031 </w:instrText>
          </w:r>
          <w:r>
            <w:fldChar w:fldCharType="separate"/>
          </w:r>
          <w:r w:rsidR="007C2FFB">
            <w:rPr>
              <w:noProof/>
            </w:rPr>
            <w:t>[47]</w:t>
          </w:r>
          <w:r>
            <w:fldChar w:fldCharType="end"/>
          </w:r>
        </w:sdtContent>
      </w:sdt>
      <w:r>
        <w:t xml:space="preserve"> nachgelesen werden.</w:t>
      </w:r>
    </w:p>
    <w:p w:rsidR="00A939F8" w:rsidRDefault="00A939F8" w:rsidP="00A939F8">
      <w:pPr>
        <w:pStyle w:val="Heading2"/>
      </w:pPr>
      <w:bookmarkStart w:id="131" w:name="_Toc22051045"/>
      <w:r>
        <w:t>Hyperparameter-Optimierung Modul B</w:t>
      </w:r>
      <w:bookmarkEnd w:id="131"/>
    </w:p>
    <w:p w:rsidR="00A11AD1" w:rsidRDefault="00A11AD1" w:rsidP="00A11AD1">
      <w:r>
        <w:t>Neuronale Netzwerke besitzen eine Vielzahl an Hyperparametern, welche abhängig vom konkreten Anwendungsfall und den vorliegenden Daten unterschiedlich eingestellt werden können und müssen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der Konzeption zu finden.</w:t>
      </w:r>
    </w:p>
    <w:p w:rsidR="00A11AD1" w:rsidRDefault="00A11AD1" w:rsidP="00A11AD1">
      <w:r>
        <w:t>Die in der Evaluierungsspezifikation beschriebenen Fälle des kontinuierlichen Lernens auf einem Endgerät für Split-MNIST und ImageNet-10 werden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m:oMath>
        <m:r>
          <w:rPr>
            <w:rFonts w:ascii="Cambria Math" w:hAnsi="Cambria Math"/>
          </w:rPr>
          <m:t>[0, 1]</m:t>
        </m:r>
      </m:oMath>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A11AD1" w:rsidP="00A11AD1">
      <w:r>
        <w:t xml:space="preserve">Auf der Basis der erzielten Ergebnisse werden </w:t>
      </w:r>
      <m:oMath>
        <m:r>
          <w:rPr>
            <w:rFonts w:ascii="Cambria Math" w:hAnsi="Cambria Math"/>
          </w:rPr>
          <m:t>α</m:t>
        </m:r>
      </m:oMath>
      <w:r>
        <w:t xml:space="preserve"> und </w:t>
      </w:r>
      <m:oMath>
        <m:r>
          <w:rPr>
            <w:rFonts w:ascii="Cambria Math" w:hAnsi="Cambria Math"/>
          </w:rPr>
          <m:t>ρ</m:t>
        </m:r>
      </m:oMath>
      <w:r>
        <w:t xml:space="preserve"> ausgewählt. </w:t>
      </w:r>
    </w:p>
    <w:p w:rsidR="00A11AD1" w:rsidRDefault="00A11AD1" w:rsidP="00A11AD1">
      <w:r>
        <w:t xml:space="preserve">Zu erwähnen ist, dass die Gruppen für Split-MNIST in einer festen Reihenfolge gezogen wurden (wie in der Evaluierungsspezifikation beschrieben). Bei ImageNet-10 wird die Reihenfolge der Klassen zufällig bestimmt, um eine zusätzliche Varianz der Trainingsdaten mit einzubeziehen. </w:t>
      </w:r>
    </w:p>
    <w:p w:rsidR="00A11AD1" w:rsidRDefault="00A11AD1" w:rsidP="00A11AD1">
      <w:r>
        <w:t>Für beide Datensätze werden in jeder Wiederholung zufällig die benötigte Anzahl (20) an Trainingsbilder aus dem größeren Trainingsdatensatz gezogen. Die ermittelte Genauigkeit wird auf Validationsdaten aus dem Trainings-Datensatz bestimmt. Diese Bilder werden nicht für das Training verwendet. Durch die Wiederholung und das zufällige Ziehen der Trainings- und Validations-Samples findet eine Kreuz-Validation der Ergebnisse statt. Die Test-Datensätze werden dann im späteren Verlauf der Arbeit zur finalen Performanz-Bewertung eingesetzt.</w:t>
      </w:r>
    </w:p>
    <w:p w:rsidR="00A11AD1" w:rsidRDefault="00A11AD1" w:rsidP="00A11AD1">
      <w:r>
        <w:t xml:space="preserve">Zur Umsetzung des Tests müssen lediglich die Parameter gesetzt werden und die korrekten Parameter in den jeweiligen </w:t>
      </w:r>
      <w:r>
        <w:rPr>
          <w:i/>
        </w:rPr>
        <w:t>for-</w:t>
      </w:r>
      <w:r>
        <w:t xml:space="preserve">Schleifen eingesetzt werden. Dann kann der beschriebene SW-Prototyp ausgeführt werden und die </w:t>
      </w:r>
      <w:r>
        <w:rPr>
          <w:i/>
        </w:rPr>
        <w:t>Main</w:t>
      </w:r>
      <w:r>
        <w:t xml:space="preserve">-Funktion iteriert automatisch über alle Testfälle und sichert die Ergebnisse in den passenden Ordnern ab. </w:t>
      </w:r>
    </w:p>
    <w:p w:rsidR="00A11AD1" w:rsidRDefault="00A11AD1" w:rsidP="00A11AD1">
      <w:r>
        <w:t>Nachdem alle Tests durchlaufen sind, können mithilfe des zusätzlichen Auswerte-Skripts (</w:t>
      </w:r>
      <w:r>
        <w:rPr>
          <w:i/>
        </w:rPr>
        <w:t>Evaluation_Results.py</w:t>
      </w:r>
      <w:r>
        <w:t>) die gewünschten Metriken und Graphen für die verschiedenen Fälle erstellt werden.</w:t>
      </w:r>
    </w:p>
    <w:p w:rsidR="00A11AD1" w:rsidRDefault="00A11AD1" w:rsidP="00A11AD1">
      <w:pPr>
        <w:tabs>
          <w:tab w:val="left" w:pos="2835"/>
        </w:tabs>
      </w:pPr>
      <w:r>
        <w:t xml:space="preserve">In diesem Kapitel werden die Ergebnisse für Split-MNIST und ImageNet-10 bewertet. </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unterschiedlichen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32" w:name="_Ref17383170"/>
      <w:bookmarkStart w:id="133" w:name="_Toc22051080"/>
      <w:r w:rsidRPr="003D0902">
        <w:t xml:space="preserve">Abbildung </w:t>
      </w:r>
      <w:r>
        <w:fldChar w:fldCharType="begin"/>
      </w:r>
      <w:r w:rsidRPr="003D0902">
        <w:instrText xml:space="preserve"> SEQ Abbildung \* ARABIC </w:instrText>
      </w:r>
      <w:r>
        <w:fldChar w:fldCharType="separate"/>
      </w:r>
      <w:r w:rsidR="007C2FFB">
        <w:rPr>
          <w:noProof/>
        </w:rPr>
        <w:t>25</w:t>
      </w:r>
      <w:r>
        <w:rPr>
          <w:noProof/>
        </w:rPr>
        <w:fldChar w:fldCharType="end"/>
      </w:r>
      <w:bookmarkEnd w:id="132"/>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33"/>
    </w:p>
    <w:p w:rsidR="00A11AD1" w:rsidRPr="0084046C" w:rsidRDefault="00A11AD1" w:rsidP="00A11AD1">
      <w:r>
        <w:t xml:space="preserve">In </w:t>
      </w:r>
      <w:r>
        <w:fldChar w:fldCharType="begin"/>
      </w:r>
      <w:r>
        <w:instrText xml:space="preserve"> REF _Ref17383347 \h </w:instrText>
      </w:r>
      <w:r>
        <w:fldChar w:fldCharType="separate"/>
      </w:r>
      <w:r w:rsidR="007C2FFB" w:rsidRPr="003D0902">
        <w:t xml:space="preserve">Abbildung </w:t>
      </w:r>
      <w:r w:rsidR="007C2FFB">
        <w:rPr>
          <w:noProof/>
        </w:rPr>
        <w:t>26</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34" w:name="_Ref17383347"/>
      <w:bookmarkStart w:id="135" w:name="_Toc22051081"/>
      <w:r w:rsidRPr="003D0902">
        <w:t xml:space="preserve">Abbildung </w:t>
      </w:r>
      <w:r>
        <w:fldChar w:fldCharType="begin"/>
      </w:r>
      <w:r w:rsidRPr="003D0902">
        <w:instrText xml:space="preserve"> SEQ Abbildung \* ARABIC </w:instrText>
      </w:r>
      <w:r>
        <w:fldChar w:fldCharType="separate"/>
      </w:r>
      <w:r w:rsidR="007C2FFB">
        <w:rPr>
          <w:noProof/>
        </w:rPr>
        <w:t>26</w:t>
      </w:r>
      <w:r>
        <w:rPr>
          <w:noProof/>
        </w:rPr>
        <w:fldChar w:fldCharType="end"/>
      </w:r>
      <w:bookmarkEnd w:id="134"/>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35"/>
    </w:p>
    <w:p w:rsidR="00A11AD1" w:rsidRDefault="00A11AD1" w:rsidP="00A11AD1">
      <w:r>
        <w:t xml:space="preserve">Die Ergebnisse werden für beide Parameter getrennt bewertet werden, da es keine relevante Korrelation der beiden Parameter gibt. </w:t>
      </w:r>
    </w:p>
    <w:p w:rsidR="00A11AD1" w:rsidRDefault="00A11AD1" w:rsidP="00A11AD1">
      <w:r>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und </w:t>
      </w:r>
      <w:r>
        <w:fldChar w:fldCharType="begin"/>
      </w:r>
      <w:r>
        <w:instrText xml:space="preserve"> REF _Ref17383347 \h </w:instrText>
      </w:r>
      <w:r>
        <w:fldChar w:fldCharType="separate"/>
      </w:r>
      <w:r w:rsidR="007C2FFB" w:rsidRPr="003D0902">
        <w:t xml:space="preserve">Abbildung </w:t>
      </w:r>
      <w:r w:rsidR="007C2FFB">
        <w:rPr>
          <w:noProof/>
        </w:rPr>
        <w:t>26</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relevant, wie viele Repräsentationen angelegt werden. Damit beeinflusst </w:t>
      </w:r>
      <m:oMath>
        <m:r>
          <w:rPr>
            <w:rFonts w:ascii="Cambria Math" w:hAnsi="Cambria Math"/>
          </w:rPr>
          <m:t>ρ</m:t>
        </m:r>
      </m:oMath>
      <w:r>
        <w:t xml:space="preserve"> direkt, wie groß der Speicherbedarf des FuzzyARTMAP-Netzwerks ist.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m:oMath>
        <m:r>
          <w:rPr>
            <w:rFonts w:ascii="Cambria Math" w:hAnsi="Cambria Math"/>
          </w:rPr>
          <m:t>0,3≤ρ≤0,5</m:t>
        </m:r>
      </m:oMath>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unrelevante Features aus dem Hintergrund extrahiert (zum Beispiel starkes Vorkommen der Farbe Blau im Hintergrund bei Flugzeugen aufgrund des Himmels). Diese extrahierten Features geben jedoch keine Information über das Objekt. So können Features von Flugzeugen gleich (sehr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 können.</w:t>
      </w:r>
    </w:p>
    <w:p w:rsidR="00A11AD1" w:rsidRDefault="00A11AD1" w:rsidP="00A11AD1">
      <w:r>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7C2FFB" w:rsidRPr="003D0902">
        <w:t xml:space="preserve">Abbildung </w:t>
      </w:r>
      <w:r w:rsidR="007C2FFB">
        <w:rPr>
          <w:noProof/>
        </w:rPr>
        <w:t>27</w:t>
      </w:r>
      <w:r>
        <w:fldChar w:fldCharType="end"/>
      </w:r>
      <w:r>
        <w:t xml:space="preserve"> und </w:t>
      </w:r>
      <w:r>
        <w:fldChar w:fldCharType="begin"/>
      </w:r>
      <w:r>
        <w:instrText xml:space="preserve"> REF _Ref17464698 \h </w:instrText>
      </w:r>
      <w:r>
        <w:fldChar w:fldCharType="separate"/>
      </w:r>
      <w:r w:rsidR="007C2FFB" w:rsidRPr="003D0902">
        <w:t xml:space="preserve">Abbildung </w:t>
      </w:r>
      <w:r w:rsidR="007C2FFB">
        <w:rPr>
          <w:noProof/>
        </w:rPr>
        <w:t>28</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4315084" cy="324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36" w:name="_Ref17464694"/>
      <w:bookmarkStart w:id="137" w:name="_Toc22051082"/>
      <w:r w:rsidRPr="003D0902">
        <w:t xml:space="preserve">Abbildung </w:t>
      </w:r>
      <w:r>
        <w:fldChar w:fldCharType="begin"/>
      </w:r>
      <w:r w:rsidRPr="003D0902">
        <w:instrText xml:space="preserve"> SEQ Abbildung \* ARABIC </w:instrText>
      </w:r>
      <w:r>
        <w:fldChar w:fldCharType="separate"/>
      </w:r>
      <w:r w:rsidR="007C2FFB">
        <w:rPr>
          <w:noProof/>
        </w:rPr>
        <w:t>27</w:t>
      </w:r>
      <w:r>
        <w:rPr>
          <w:noProof/>
        </w:rPr>
        <w:fldChar w:fldCharType="end"/>
      </w:r>
      <w:bookmarkEnd w:id="136"/>
      <w:r w:rsidRPr="003D0902">
        <w:t xml:space="preserve">: Speicherbedarf von Modul B in Abhängigkeit von </w:t>
      </w:r>
      <m:oMath>
        <m:r>
          <m:rPr>
            <m:sty m:val="bi"/>
          </m:rPr>
          <w:rPr>
            <w:rFonts w:ascii="Cambria Math" w:hAnsi="Cambria Math"/>
          </w:rPr>
          <m:t>ρ</m:t>
        </m:r>
      </m:oMath>
      <w:r w:rsidRPr="003D0902">
        <w:t xml:space="preserve"> für Split-MNIST</w:t>
      </w:r>
      <w:bookmarkEnd w:id="137"/>
    </w:p>
    <w:p w:rsidR="00A11AD1" w:rsidRDefault="00A11AD1" w:rsidP="008C7EE1">
      <w:pPr>
        <w:pStyle w:val="IASFigure"/>
      </w:pPr>
      <w:r>
        <w:rPr>
          <w:lang w:val="de-DE"/>
        </w:rPr>
        <w:drawing>
          <wp:inline distT="0" distB="0" distL="0" distR="0" wp14:anchorId="24182B76" wp14:editId="4E4805EA">
            <wp:extent cx="4315084" cy="324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38" w:name="_Ref17464698"/>
      <w:bookmarkStart w:id="139" w:name="_Toc22051083"/>
      <w:r w:rsidRPr="003D0902">
        <w:t xml:space="preserve">Abbildung </w:t>
      </w:r>
      <w:r>
        <w:fldChar w:fldCharType="begin"/>
      </w:r>
      <w:r w:rsidRPr="003D0902">
        <w:instrText xml:space="preserve"> SEQ Abbildung \* ARABIC </w:instrText>
      </w:r>
      <w:r>
        <w:fldChar w:fldCharType="separate"/>
      </w:r>
      <w:r w:rsidR="007C2FFB">
        <w:rPr>
          <w:noProof/>
        </w:rPr>
        <w:t>28</w:t>
      </w:r>
      <w:r>
        <w:rPr>
          <w:noProof/>
        </w:rPr>
        <w:fldChar w:fldCharType="end"/>
      </w:r>
      <w:bookmarkEnd w:id="138"/>
      <w:r w:rsidRPr="003D0902">
        <w:t xml:space="preserve">: Speicherbedarf von Modul B in Abhängigkeit von </w:t>
      </w:r>
      <m:oMath>
        <m:r>
          <m:rPr>
            <m:sty m:val="bi"/>
          </m:rPr>
          <w:rPr>
            <w:rFonts w:ascii="Cambria Math" w:hAnsi="Cambria Math"/>
          </w:rPr>
          <m:t>ρ</m:t>
        </m:r>
      </m:oMath>
      <w:r w:rsidRPr="003D0902">
        <w:t xml:space="preserve"> für ImageNet-10</w:t>
      </w:r>
      <w:bookmarkEnd w:id="139"/>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t>Aufgrund der geringen Anzahl an Trainingsbildern (20 pro Klasse) ist der Speicherbedarf mit ca. 1MB</w:t>
      </w:r>
      <w:r w:rsidRPr="00C82944">
        <w:t xml:space="preserve"> </w:t>
      </w:r>
      <w:r>
        <w:t xml:space="preserve">in diesen Beispielen immer noch gering. Bei späteren Anwendungen mit mehr Klassen oder Trainingsbildern kann der Speicherbedarf jedoch schnell sehr groß werden. Auf Basis dieser 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Heading2"/>
      </w:pPr>
      <w:bookmarkStart w:id="140" w:name="_Toc22051046"/>
      <w:r>
        <w:t>Einfluss der Anzahl von Trainingsdaten</w:t>
      </w:r>
      <w:bookmarkEnd w:id="140"/>
    </w:p>
    <w:p w:rsidR="00A11AD1" w:rsidRDefault="00A11AD1" w:rsidP="00A11AD1">
      <w:r>
        <w:t>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w:t>
      </w:r>
    </w:p>
    <w:p w:rsidR="00A11AD1" w:rsidRDefault="00A11AD1" w:rsidP="00A11AD1">
      <w:r>
        <w:t>Wie in den Kriterien der Evaluierungsspezifikation dargestellt, wird dieser Test genutzt, um eine Aussage über die Fähigkeit des Algorithmus zu erhalten, schnell neue Klassen zu erlernen.</w:t>
      </w:r>
    </w:p>
    <w:p w:rsidR="00A11AD1" w:rsidRDefault="00A11AD1" w:rsidP="00A11AD1">
      <w:r>
        <w:t xml:space="preserve">Es werden die zuvor ermittelten Hyperparameter von Modul B verwendet. Mit diesen Parametern wird als weitere Untersuchung die Anzahl an Trainingsbildern variiert. Die Anzahl der Trainingsbilder wird dabei auf folgende Werte gesetzt: </w:t>
      </w:r>
      <m:oMath>
        <m:r>
          <w:rPr>
            <w:rFonts w:ascii="Cambria Math" w:hAnsi="Cambria Math"/>
          </w:rPr>
          <m:t>1, 2, 5, 10, 20, 50, 100, 500, 1000</m:t>
        </m:r>
      </m:oMath>
      <w:r>
        <w:t xml:space="preserve">. Es werden pro Parameterwert 5 Wiederholungen durchgeführt, um einen aussagekräftigen statistischen Mittelwert und die Standardabweichung bilden zu können. Die weiteren einstellbaren Parameter sowie der Ablauf sind wie in Kapitel </w:t>
      </w:r>
      <w:r>
        <w:fldChar w:fldCharType="begin"/>
      </w:r>
      <w:r>
        <w:instrText xml:space="preserve"> REF _Ref17468156 \r \h </w:instrText>
      </w:r>
      <w:r>
        <w:fldChar w:fldCharType="separate"/>
      </w:r>
      <w:r w:rsidR="007C2FFB">
        <w:rPr>
          <w:b/>
          <w:bCs/>
        </w:rPr>
        <w:t>Fehler! Verweisquelle konnte nicht gefunden werden.</w:t>
      </w:r>
      <w:r>
        <w:fldChar w:fldCharType="end"/>
      </w:r>
      <w:r>
        <w:t xml:space="preserve"> beschrieben.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p>
    <w:p w:rsidR="00A11AD1" w:rsidRDefault="00A11AD1" w:rsidP="00A11AD1">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7C2FFB" w:rsidRPr="003D0902">
        <w:t xml:space="preserve">Abbildung </w:t>
      </w:r>
      <w:r w:rsidR="007C2FFB">
        <w:rPr>
          <w:noProof/>
        </w:rPr>
        <w:t>29</w:t>
      </w:r>
      <w:r>
        <w:fldChar w:fldCharType="end"/>
      </w:r>
      <w:r>
        <w:t xml:space="preserve"> ist die Klassifikationsgenauigkeit für Split-MNIST dargestellt.</w:t>
      </w:r>
    </w:p>
    <w:p w:rsidR="00A11AD1" w:rsidRDefault="00A11AD1" w:rsidP="008C7EE1">
      <w:pPr>
        <w:pStyle w:val="IASFigure"/>
      </w:pPr>
      <w:r>
        <w:rPr>
          <w:lang w:val="de-DE"/>
        </w:rPr>
        <w:drawing>
          <wp:inline distT="0" distB="0" distL="0" distR="0" wp14:anchorId="15144E80" wp14:editId="47143A00">
            <wp:extent cx="4315084" cy="3240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bar_plot_with_error_bars.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1" w:name="_Ref17469834"/>
      <w:bookmarkStart w:id="142" w:name="_Toc22051084"/>
      <w:r w:rsidRPr="003D0902">
        <w:t xml:space="preserve">Abbildung </w:t>
      </w:r>
      <w:r>
        <w:fldChar w:fldCharType="begin"/>
      </w:r>
      <w:r w:rsidRPr="003D0902">
        <w:instrText xml:space="preserve"> SEQ Abbildung \* ARABIC </w:instrText>
      </w:r>
      <w:r>
        <w:fldChar w:fldCharType="separate"/>
      </w:r>
      <w:r w:rsidR="007C2FFB">
        <w:rPr>
          <w:noProof/>
        </w:rPr>
        <w:t>29</w:t>
      </w:r>
      <w:r>
        <w:rPr>
          <w:noProof/>
        </w:rPr>
        <w:fldChar w:fldCharType="end"/>
      </w:r>
      <w:bookmarkEnd w:id="141"/>
      <w:r w:rsidRPr="003D0902">
        <w:t>: Klassifikationsgenauigkeit über die Anzahl an Trainingsbildern Split-MNIST</w:t>
      </w:r>
      <w:bookmarkEnd w:id="142"/>
      <w:r w:rsidRPr="003D0902">
        <w:t xml:space="preserve"> </w:t>
      </w:r>
    </w:p>
    <w:p w:rsidR="00A11AD1" w:rsidRPr="00282C10" w:rsidRDefault="00A11AD1" w:rsidP="00A11AD1">
      <w:r>
        <w:fldChar w:fldCharType="begin"/>
      </w:r>
      <w:r>
        <w:instrText xml:space="preserve"> REF _Ref17469882 \h </w:instrText>
      </w:r>
      <w:r>
        <w:fldChar w:fldCharType="separate"/>
      </w:r>
      <w:r w:rsidR="007C2FFB" w:rsidRPr="003D0902">
        <w:t xml:space="preserve">Abbildung </w:t>
      </w:r>
      <w:r w:rsidR="007C2FFB">
        <w:rPr>
          <w:noProof/>
        </w:rPr>
        <w:t>30</w:t>
      </w:r>
      <w:r>
        <w:fldChar w:fldCharType="end"/>
      </w:r>
      <w:r>
        <w:t xml:space="preserve"> stellt die Klassifikationsgenauigkeit über die Anzahl an Trainingsbildern für ImageNet-10 dar.</w:t>
      </w:r>
    </w:p>
    <w:p w:rsidR="00A11AD1" w:rsidRDefault="00A11AD1" w:rsidP="008C7EE1">
      <w:pPr>
        <w:pStyle w:val="IASFigure"/>
      </w:pPr>
      <w:r>
        <w:rPr>
          <w:lang w:val="de-DE"/>
        </w:rPr>
        <w:drawing>
          <wp:inline distT="0" distB="0" distL="0" distR="0" wp14:anchorId="6E01DFFF" wp14:editId="58FB3D36">
            <wp:extent cx="4315084" cy="324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uracy_bar_plot_with_error_bars.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3" w:name="_Ref17469882"/>
      <w:bookmarkStart w:id="144" w:name="_Toc22051085"/>
      <w:r w:rsidRPr="003D0902">
        <w:t xml:space="preserve">Abbildung </w:t>
      </w:r>
      <w:r>
        <w:fldChar w:fldCharType="begin"/>
      </w:r>
      <w:r w:rsidRPr="003D0902">
        <w:instrText xml:space="preserve"> SEQ Abbildung \* ARABIC </w:instrText>
      </w:r>
      <w:r>
        <w:fldChar w:fldCharType="separate"/>
      </w:r>
      <w:r w:rsidR="007C2FFB">
        <w:rPr>
          <w:noProof/>
        </w:rPr>
        <w:t>30</w:t>
      </w:r>
      <w:r>
        <w:rPr>
          <w:noProof/>
        </w:rPr>
        <w:fldChar w:fldCharType="end"/>
      </w:r>
      <w:bookmarkEnd w:id="143"/>
      <w:r w:rsidRPr="003D0902">
        <w:t>: Klassifikationsgenauigkeit über die Anzahl an Trainingsbildern ImageNet-10</w:t>
      </w:r>
      <w:bookmarkEnd w:id="144"/>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7C2FFB" w:rsidRPr="003D0902">
        <w:t xml:space="preserve">Abbildung </w:t>
      </w:r>
      <w:r w:rsidR="007C2FFB">
        <w:rPr>
          <w:noProof/>
        </w:rPr>
        <w:t>31</w:t>
      </w:r>
      <w:r>
        <w:fldChar w:fldCharType="end"/>
      </w:r>
      <w:r>
        <w:t xml:space="preserve"> für Split-MNIST und in </w:t>
      </w:r>
      <w:r>
        <w:fldChar w:fldCharType="begin"/>
      </w:r>
      <w:r>
        <w:instrText xml:space="preserve"> REF _Ref17470052 \h </w:instrText>
      </w:r>
      <w:r>
        <w:fldChar w:fldCharType="separate"/>
      </w:r>
      <w:r w:rsidR="007C2FFB" w:rsidRPr="003D0902">
        <w:t xml:space="preserve">Abbildung </w:t>
      </w:r>
      <w:r w:rsidR="007C2FFB">
        <w:rPr>
          <w:noProof/>
        </w:rPr>
        <w:t>32</w:t>
      </w:r>
      <w:r>
        <w:fldChar w:fldCharType="end"/>
      </w:r>
      <w:r>
        <w:t xml:space="preserve"> für ImageNet-10 dargestellt.</w:t>
      </w:r>
    </w:p>
    <w:p w:rsidR="00A11AD1" w:rsidRDefault="00A11AD1" w:rsidP="008C7EE1">
      <w:pPr>
        <w:pStyle w:val="IASFigure"/>
      </w:pPr>
      <w:r>
        <w:rPr>
          <w:lang w:val="de-DE"/>
        </w:rPr>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5" w:name="_Ref17470044"/>
      <w:bookmarkStart w:id="146" w:name="_Toc22051086"/>
      <w:r w:rsidRPr="003D0902">
        <w:t xml:space="preserve">Abbildung </w:t>
      </w:r>
      <w:r>
        <w:fldChar w:fldCharType="begin"/>
      </w:r>
      <w:r w:rsidRPr="003D0902">
        <w:instrText xml:space="preserve"> SEQ Abbildung \* ARABIC </w:instrText>
      </w:r>
      <w:r>
        <w:fldChar w:fldCharType="separate"/>
      </w:r>
      <w:r w:rsidR="007C2FFB">
        <w:rPr>
          <w:noProof/>
        </w:rPr>
        <w:t>31</w:t>
      </w:r>
      <w:r>
        <w:rPr>
          <w:noProof/>
        </w:rPr>
        <w:fldChar w:fldCharType="end"/>
      </w:r>
      <w:bookmarkEnd w:id="145"/>
      <w:r w:rsidRPr="003D0902">
        <w:t>: Speicherbedarf Modul B über die Anzahl an Trainingsbildern Split-MNIST</w:t>
      </w:r>
      <w:bookmarkEnd w:id="146"/>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3"/>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7" w:name="_Ref17470052"/>
      <w:bookmarkStart w:id="148" w:name="_Toc22051087"/>
      <w:r w:rsidRPr="003D0902">
        <w:t xml:space="preserve">Abbildung </w:t>
      </w:r>
      <w:r>
        <w:fldChar w:fldCharType="begin"/>
      </w:r>
      <w:r w:rsidRPr="003D0902">
        <w:instrText xml:space="preserve"> SEQ Abbildung \* ARABIC </w:instrText>
      </w:r>
      <w:r>
        <w:fldChar w:fldCharType="separate"/>
      </w:r>
      <w:r w:rsidR="007C2FFB">
        <w:rPr>
          <w:noProof/>
        </w:rPr>
        <w:t>32</w:t>
      </w:r>
      <w:r>
        <w:rPr>
          <w:noProof/>
        </w:rPr>
        <w:fldChar w:fldCharType="end"/>
      </w:r>
      <w:bookmarkEnd w:id="147"/>
      <w:r w:rsidRPr="003D0902">
        <w:t>: Speicherbedarf Modul B über die Anzahl an Trainingsbildern ImageNet-10</w:t>
      </w:r>
      <w:bookmarkEnd w:id="148"/>
    </w:p>
    <w:p w:rsidR="00A11AD1" w:rsidRDefault="00A11AD1" w:rsidP="00A11AD1">
      <w:r>
        <w:t xml:space="preserve">Die Auswertung der gezeigten Ergebnisse findet im folgenden Abschnitt </w:t>
      </w:r>
      <w:r>
        <w:fldChar w:fldCharType="begin"/>
      </w:r>
      <w:r>
        <w:instrText xml:space="preserve"> REF _Ref17884029 \r \h </w:instrText>
      </w:r>
      <w:r>
        <w:fldChar w:fldCharType="separate"/>
      </w:r>
      <w:r w:rsidR="007C2FFB">
        <w:rPr>
          <w:b/>
          <w:bCs/>
        </w:rPr>
        <w:t>Fehler! Verweisquelle konnte nicht gefunden werden.</w:t>
      </w:r>
      <w:r>
        <w:fldChar w:fldCharType="end"/>
      </w:r>
      <w:r>
        <w:t xml:space="preserve"> statt.</w:t>
      </w:r>
    </w:p>
    <w:p w:rsidR="00A11AD1" w:rsidRDefault="00A11AD1" w:rsidP="00A11AD1">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7C2FFB" w:rsidRPr="003D0902">
        <w:t xml:space="preserve">Abbildung </w:t>
      </w:r>
      <w:r w:rsidR="007C2FFB">
        <w:rPr>
          <w:noProof/>
        </w:rPr>
        <w:t>29</w:t>
      </w:r>
      <w:r>
        <w:fldChar w:fldCharType="end"/>
      </w:r>
      <w:r>
        <w:t>) beträgt die Standardabweichung bei einem beziehungsweise zwei Trainingsbildern pro Klasse 4,3 und 5,9 Prozentpunkte. Mit 500 und 1000 Trainingsbildern pro Klasse beträgt die errechnete Standardabweichung lediglich 1,1 und 0,9 Prozentpunkte.</w:t>
      </w:r>
    </w:p>
    <w:p w:rsidR="00A11AD1" w:rsidRDefault="00A11AD1" w:rsidP="00A11AD1">
      <w:r>
        <w:t>Bei ImageNet-10 ist ebenfalls eine höhere Standardabweichung bei einer geringen Anzahl Trainingsbildern zu sehen mit 5,6 und 5,1 Prozentpunkten bei einem und zwei Trainingsbildern pro Klasse. Die geringste Abweichung ist für ImageNet-10 mit jeweils 1,2 Prozentpunkten bei 100 und 500 Trainingsbildern pro Klasse zu finden.</w:t>
      </w:r>
    </w:p>
    <w:p w:rsidR="00A11AD1" w:rsidRDefault="00A11AD1" w:rsidP="00A11AD1">
      <w:r>
        <w:t xml:space="preserve">Wenn die Klassifikationsgenauigkeit an sich betrachtet wird, kann für Split-MNIST gesagt werden, dass mit mehr Trainingsbildern pro Klasse die Genauigkeit besser wird. Bei 1000 Trainingsbildern pro Klasse wird im Mittel eine Klassifikationsgenauigkeit von 92,96% bei einer Standardabweichung von +/-0,94 erreicht. Mit 500 Trainingsbildern pro Klasse kann ebenfalls bereits eine gute Klassifikationsgenauigkeit von 91,08% +/- 1,1 erreicht werden. </w:t>
      </w:r>
    </w:p>
    <w:p w:rsidR="00A11AD1" w:rsidRDefault="00A11AD1" w:rsidP="00A11AD1">
      <w:r>
        <w:t xml:space="preserve">Da aber zusätzlich der Speicherbedarf in </w:t>
      </w:r>
      <w:r>
        <w:fldChar w:fldCharType="begin"/>
      </w:r>
      <w:r>
        <w:instrText xml:space="preserve"> REF _Ref17470044 \h </w:instrText>
      </w:r>
      <w:r>
        <w:fldChar w:fldCharType="separate"/>
      </w:r>
      <w:r w:rsidR="007C2FFB" w:rsidRPr="003D0902">
        <w:t xml:space="preserve">Abbildung </w:t>
      </w:r>
      <w:r w:rsidR="007C2FFB">
        <w:rPr>
          <w:noProof/>
        </w:rPr>
        <w:t>31</w:t>
      </w:r>
      <w:r>
        <w:fldChar w:fldCharType="end"/>
      </w:r>
      <w:r>
        <w:t xml:space="preserve"> in Betracht gezogen wird, werden im weiteren Verlauf der Arbeit 500 Trainingsbilder pro Klasse für Split-MNIST genutzt. 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p>
    <w:p w:rsidR="00A11AD1" w:rsidRDefault="00A11AD1" w:rsidP="00A11AD1">
      <w:r>
        <w:t xml:space="preserve">Für ImageNet-10 lässt sich ein anderes Verhalten der Klassifikationsgenauigkeit beobachten. Die Genauigkeit steigt zunächst bis 100 Trainingsbildern pro Klasse an, jedoch fällt die Genauigkeit im Gegensatz zu Split-MNIST daraufhin wieder ab. Ein möglicher Grund könnte der bereits beschriebene Fall von zu vielen Repräsentation sein (siehe die Auswertung des Parameters </w:t>
      </w:r>
      <m:oMath>
        <m:r>
          <w:rPr>
            <w:rFonts w:ascii="Cambria Math" w:hAnsi="Cambria Math"/>
          </w:rPr>
          <m:t>ρ</m:t>
        </m:r>
      </m:oMath>
      <w:r>
        <w:t xml:space="preserve"> in Kapitel </w:t>
      </w:r>
      <w:r>
        <w:fldChar w:fldCharType="begin"/>
      </w:r>
      <w:r>
        <w:instrText xml:space="preserve"> REF _Ref17721507 \r \h </w:instrText>
      </w:r>
      <w:r>
        <w:fldChar w:fldCharType="separate"/>
      </w:r>
      <w:r w:rsidR="007C2FFB">
        <w:rPr>
          <w:b/>
          <w:bCs/>
        </w:rPr>
        <w:t>Fehler! Verweisquelle konnte nicht gefunden werden.</w:t>
      </w:r>
      <w:r>
        <w:fldChar w:fldCharType="end"/>
      </w:r>
      <w:r>
        <w:t>). Die beste Klassifikationsgenauigkeit lässt sich mit 50 und 100 Trainingsbildern pro Klasse erzielen, mit 92,31% +/- 1,9 und 92,16% +/- 1,2. Aufgrund der minimal geringeren Varianz und damit dem besseren „Worst-Case“ Ergebnis (90,41% vs. 90,96%) werden 100 Trainingsbilder pro Klasse für die weiteren Untersuchungen mit dem ImageNet-10 Datensatz genutzt. Auch der Speicherbedarf ist für 100 Trainingsbildern pro Klasse mit ca. 1 MB noch akzeptabel (</w:t>
      </w:r>
      <w:r>
        <w:fldChar w:fldCharType="begin"/>
      </w:r>
      <w:r>
        <w:instrText xml:space="preserve"> REF _Ref17470052 \h </w:instrText>
      </w:r>
      <w:r>
        <w:fldChar w:fldCharType="separate"/>
      </w:r>
      <w:r w:rsidR="007C2FFB" w:rsidRPr="003D0902">
        <w:t xml:space="preserve">Abbildung </w:t>
      </w:r>
      <w:r w:rsidR="007C2FFB">
        <w:rPr>
          <w:noProof/>
        </w:rPr>
        <w:t>32</w:t>
      </w:r>
      <w:r>
        <w:fldChar w:fldCharType="end"/>
      </w:r>
      <w:r>
        <w:t>).</w:t>
      </w:r>
    </w:p>
    <w:p w:rsid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p>
    <w:p w:rsidR="00A11AD1" w:rsidRPr="00A11AD1" w:rsidRDefault="00A11AD1" w:rsidP="00A11AD1">
      <w:r>
        <w:t>Mit diesem Testfall 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Heading2"/>
      </w:pPr>
      <w:bookmarkStart w:id="149" w:name="_Toc22051047"/>
      <w:r>
        <w:t>Finale Ergebnisse</w:t>
      </w:r>
      <w:bookmarkEnd w:id="149"/>
    </w:p>
    <w:p w:rsidR="003A0DC5" w:rsidRDefault="003A0DC5" w:rsidP="003A0DC5">
      <w:r>
        <w:t>Für eine abschließende Bewertung und Einordnung des Potenzials des L DNN Algorithmus werden auf Basis der zuvor untersuchten Hyperparameter finale Tests für das kontinuierliche Lernen durchgeführt. Dabei wird eine größere Anzahl an Wiederholungen mit festen Parametern durchgeführt. Zudem werden die finalen Ergebnisse auf Basis der Testdaten der Datensätze ermittelt, nachdem zuvor für die Untersuchungen der Hyperparameter eine Kreuzvalidation mithilfe von Trainings- und Validationsdaten durchgeführt wurde.</w:t>
      </w:r>
    </w:p>
    <w:p w:rsidR="003A0DC5" w:rsidRPr="003A0DC5" w:rsidRDefault="003A0DC5" w:rsidP="003A0DC5">
      <w:r>
        <w:t xml:space="preserve">Die in Kapitel 4 der Evaluierungsspezifikation genannten Testfälle werden nun durchgeführt. Für die Erstellung der folgenden Metriken werden Daten genutzt, die das Netzwerk bisher noch nicht gesehen hat. Dadurch kann eine Optimierung und </w:t>
      </w:r>
      <w:r w:rsidRPr="008734D9">
        <w:rPr>
          <w:i/>
        </w:rPr>
        <w:t>Overfitting</w:t>
      </w:r>
      <w:r>
        <w:t xml:space="preserve"> des Netzwerks auf Testdaten verhindert werden.</w:t>
      </w:r>
    </w:p>
    <w:p w:rsidR="00A939F8" w:rsidRDefault="00A939F8" w:rsidP="00A939F8">
      <w:pPr>
        <w:pStyle w:val="Heading3"/>
      </w:pPr>
      <w:bookmarkStart w:id="150" w:name="_Toc22051048"/>
      <w:r>
        <w:t>Kontinuierliches Lernen</w:t>
      </w:r>
      <w:bookmarkEnd w:id="150"/>
    </w:p>
    <w:p w:rsidR="003A0DC5" w:rsidRDefault="003A0DC5" w:rsidP="003A0DC5">
      <w:r>
        <w:t>Es werden die Testfälle des kontinuierlichen Lernens auf einem Gerät durchgeführt. Die Parameter werden auf Basis der vorherigen Ergebnisse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3A0DC5" w:rsidRDefault="003A0DC5" w:rsidP="003A0DC5">
      <w:r>
        <w:t xml:space="preserve">In diesem Abschnitt werden die Ergebnisse dargestellt. Dafür wird für Split-MNIST eine Tabelle mit Ergebnissen anderer </w:t>
      </w:r>
      <w:r w:rsidRPr="00F031CE">
        <w:rPr>
          <w:i/>
        </w:rPr>
        <w:t>Co</w:t>
      </w:r>
      <w:r>
        <w:rPr>
          <w:i/>
        </w:rPr>
        <w:t>ntinual Learning</w:t>
      </w:r>
      <w:r>
        <w:t>-Verfahren aus der Literatur sowie aktueller Ergebnisse mit traditionellen Deep Learning Ansätzen, hier einem Multy-Layer Perceptron (MLP)</w:t>
      </w:r>
      <w:r w:rsidRPr="008734D9">
        <w:t xml:space="preserve"> </w:t>
      </w:r>
      <w:r>
        <w:t xml:space="preserve">angelegt. </w:t>
      </w:r>
    </w:p>
    <w:p w:rsidR="003A0DC5" w:rsidRDefault="003A0DC5" w:rsidP="003A0DC5">
      <w:r>
        <w:t xml:space="preserve">Für ImageNet-10 sind keine weiteren Ergebnisse von </w:t>
      </w:r>
      <w:r>
        <w:rPr>
          <w:i/>
        </w:rPr>
        <w:t>Continual Learning</w:t>
      </w:r>
      <w:r>
        <w:t xml:space="preserve">-Verfahren bekannt. Dieser Datensatz diente lediglich der Überprüfung des Potenzials auf komplexeren Eingangsdaten. Für einen Vergleich zu anderen Verfahren werden Test auf dem gesamten ImageNet-Datensatz durchgeführt (siehe Kapitel </w:t>
      </w:r>
      <w:r>
        <w:fldChar w:fldCharType="begin"/>
      </w:r>
      <w:r>
        <w:instrText xml:space="preserve"> REF _Ref20390000 \r \h </w:instrText>
      </w:r>
      <w:r>
        <w:fldChar w:fldCharType="separate"/>
      </w:r>
      <w:r w:rsidR="007C2FFB">
        <w:rPr>
          <w:b/>
          <w:bCs/>
        </w:rPr>
        <w:t>Fehler! Verweisquelle konnte nicht gefunden werden.</w:t>
      </w:r>
      <w:r>
        <w:fldChar w:fldCharType="end"/>
      </w:r>
      <w:r>
        <w:t>).</w:t>
      </w:r>
    </w:p>
    <w:p w:rsidR="003A0DC5" w:rsidRDefault="003A0DC5" w:rsidP="003A0DC5">
      <w:r>
        <w:t xml:space="preserve">In </w:t>
      </w:r>
      <w:r>
        <w:fldChar w:fldCharType="begin"/>
      </w:r>
      <w:r>
        <w:instrText xml:space="preserve"> REF _Ref17724311 \h </w:instrText>
      </w:r>
      <w:r>
        <w:fldChar w:fldCharType="separate"/>
      </w:r>
      <w:r w:rsidR="007C2FFB" w:rsidRPr="003D0902">
        <w:t xml:space="preserve">Tabelle </w:t>
      </w:r>
      <w:r w:rsidR="007C2FFB">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trainiert und nicht inkrementell.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51" w:name="_Ref17724311"/>
      <w:bookmarkStart w:id="152" w:name="_Toc22051101"/>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10</w:t>
      </w:r>
      <w:r>
        <w:rPr>
          <w:noProof/>
        </w:rPr>
        <w:fldChar w:fldCharType="end"/>
      </w:r>
      <w:bookmarkEnd w:id="151"/>
      <w:r w:rsidRPr="003D0902">
        <w:rPr>
          <w:lang w:val="de-DE"/>
        </w:rPr>
        <w:t>: Klassifikationsgenauigkeit verschiedener Algorithmen auf Split-MNIST</w:t>
      </w:r>
      <w:bookmarkEnd w:id="152"/>
    </w:p>
    <w:tbl>
      <w:tblPr>
        <w:tblStyle w:val="GridTable4-Acc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8C7EE1">
            <w:pPr>
              <w:pStyle w:val="IASTableHead"/>
            </w:pPr>
            <w:r>
              <w:t>Algorithmus</w:t>
            </w:r>
          </w:p>
        </w:tc>
        <w:tc>
          <w:tcPr>
            <w:tcW w:w="3938" w:type="dxa"/>
          </w:tcPr>
          <w:p w:rsidR="003A0DC5" w:rsidRDefault="003A0DC5"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D451FD" w:rsidRDefault="003A0DC5" w:rsidP="008C7EE1">
            <w:pPr>
              <w:pStyle w:val="IASTableBody"/>
            </w:pPr>
            <w:r w:rsidRPr="00D451FD">
              <w:t>L DNN Algorithmus gesamt</w:t>
            </w:r>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90,66 +/- 0,32</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L DNN Algorithmus</w:t>
            </w:r>
            <w:r>
              <w:t xml:space="preserve"> inkrementell</w:t>
            </w:r>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Deep Generativ Replay (DGR) </w:t>
            </w:r>
            <w:sdt>
              <w:sdtPr>
                <w:id w:val="-1217888078"/>
                <w:citation/>
              </w:sdtPr>
              <w:sdtContent>
                <w:r w:rsidRPr="00C75DB6">
                  <w:fldChar w:fldCharType="begin"/>
                </w:r>
                <w:r w:rsidRPr="00C75DB6">
                  <w:instrText xml:space="preserve"> CITATION Hsu18 \l 1031 </w:instrText>
                </w:r>
                <w:r w:rsidRPr="00C75DB6">
                  <w:fldChar w:fldCharType="separate"/>
                </w:r>
                <w:r w:rsidR="007C2FFB">
                  <w:rPr>
                    <w:noProof/>
                  </w:rPr>
                  <w:t>[13]</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Elastic Weight Consolidation (EWC) </w:t>
            </w:r>
            <w:sdt>
              <w:sdtPr>
                <w:id w:val="147485398"/>
                <w:citation/>
              </w:sdtPr>
              <w:sdtContent>
                <w:r w:rsidRPr="00200A2A">
                  <w:fldChar w:fldCharType="begin"/>
                </w:r>
                <w:r w:rsidRPr="00200A2A">
                  <w:instrText xml:space="preserve"> CITATION van19 \l 1031 </w:instrText>
                </w:r>
                <w:r w:rsidRPr="00200A2A">
                  <w:fldChar w:fldCharType="separate"/>
                </w:r>
                <w:r w:rsidR="007C2FFB">
                  <w:rPr>
                    <w:noProof/>
                  </w:rPr>
                  <w:t>[48]</w:t>
                </w:r>
                <w:r w:rsidRPr="00200A2A">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Synaptic Intelligence (SI) </w:t>
            </w:r>
            <w:sdt>
              <w:sdtPr>
                <w:id w:val="1890529467"/>
                <w:citation/>
              </w:sdtPr>
              <w:sdtContent>
                <w:r w:rsidRPr="00200A2A">
                  <w:fldChar w:fldCharType="begin"/>
                </w:r>
                <w:r w:rsidRPr="00200A2A">
                  <w:instrText xml:space="preserve"> CITATION van19 \l 1031 </w:instrText>
                </w:r>
                <w:r w:rsidRPr="00200A2A">
                  <w:fldChar w:fldCharType="separate"/>
                </w:r>
                <w:r w:rsidR="007C2FFB">
                  <w:rPr>
                    <w:noProof/>
                  </w:rPr>
                  <w:t>[48]</w:t>
                </w:r>
                <w:r w:rsidRPr="00200A2A">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20,04 +/- 0,08</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Multi-Layer Perceptron (MLP) – inkrementell trainiert </w:t>
            </w:r>
            <w:sdt>
              <w:sdtPr>
                <w:id w:val="-806084087"/>
                <w:citation/>
              </w:sdtPr>
              <w:sdtContent>
                <w:r w:rsidRPr="00C75DB6">
                  <w:fldChar w:fldCharType="begin"/>
                </w:r>
                <w:r w:rsidRPr="00C75DB6">
                  <w:instrText xml:space="preserve"> CITATION van19 \l 1031 </w:instrText>
                </w:r>
                <w:r w:rsidRPr="00C75DB6">
                  <w:fldChar w:fldCharType="separate"/>
                </w:r>
                <w:r w:rsidR="007C2FFB">
                  <w:rPr>
                    <w:noProof/>
                  </w:rPr>
                  <w:t>[48]</w:t>
                </w:r>
                <w:r w:rsidRPr="00C75DB6">
                  <w:fldChar w:fldCharType="end"/>
                </w:r>
              </w:sdtContent>
            </w:sdt>
          </w:p>
        </w:tc>
        <w:tc>
          <w:tcPr>
            <w:tcW w:w="3938" w:type="dxa"/>
          </w:tcPr>
          <w:p w:rsidR="003A0DC5" w:rsidRPr="00C75DB6"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+/- 0,02</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MLP – offline trainiert</w:t>
            </w:r>
            <w:sdt>
              <w:sdtPr>
                <w:id w:val="-1508966043"/>
                <w:citation/>
              </w:sdtPr>
              <w:sdtContent>
                <w:r w:rsidRPr="00C75DB6">
                  <w:fldChar w:fldCharType="begin"/>
                </w:r>
                <w:r w:rsidRPr="00C75DB6">
                  <w:instrText xml:space="preserve"> CITATION van19 \l 1031 </w:instrText>
                </w:r>
                <w:r w:rsidRPr="00C75DB6">
                  <w:fldChar w:fldCharType="separate"/>
                </w:r>
                <w:r w:rsidR="007C2FFB">
                  <w:rPr>
                    <w:noProof/>
                  </w:rPr>
                  <w:t xml:space="preserve"> [48]</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97,93 +/- 0,04</w:t>
            </w:r>
          </w:p>
        </w:tc>
      </w:tr>
    </w:tbl>
    <w:p w:rsidR="003A0DC5" w:rsidRDefault="003A0DC5" w:rsidP="003A0DC5">
      <w:pPr>
        <w:rPr>
          <w:lang w:val="en-US"/>
        </w:rPr>
      </w:pPr>
    </w:p>
    <w:p w:rsidR="003A0DC5" w:rsidRDefault="003A0DC5" w:rsidP="003A0DC5">
      <w:r w:rsidRPr="00C75DB6">
        <w:t>EWC und SI stellen typische Methoden</w:t>
      </w:r>
      <w:r>
        <w:t xml:space="preserve"> des kontinuierlichen Lernens dar. Diese Methoden speichern keine Trainingsdaten und nutzen keine gespeicherten Repräsentationen zum Training. Diese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erlernten generativen Moduls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p>
    <w:p w:rsidR="003A0DC5" w:rsidRDefault="003A0DC5" w:rsidP="003A0DC5">
      <w:r>
        <w:t xml:space="preserve">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 wie für den </w:t>
      </w:r>
      <w:r>
        <w:rPr>
          <w:i/>
        </w:rPr>
        <w:t>L DNN Algorithmus gesamt</w:t>
      </w:r>
      <w:r>
        <w:t xml:space="preserve"> bei Split-MNIST beschrieben. Mit diesem Training wird eine Klassifikationsgenauigkeit von 76,08% +/- 1,67 erreicht.</w:t>
      </w:r>
    </w:p>
    <w:p w:rsidR="003A0DC5" w:rsidRDefault="003A0DC5" w:rsidP="003A0DC5">
      <w:r>
        <w:t xml:space="preserve">Für Split-MNIST können die Ergebnisse mit anderen </w:t>
      </w:r>
      <w:r>
        <w:rPr>
          <w:i/>
        </w:rPr>
        <w:t>Continual Learning</w:t>
      </w:r>
      <w:r>
        <w:t xml:space="preserve"> Algorithmen verglichen werden, da es viele Untersuchungen auf Basis dieses Datensatzes gibt. Im Vergleich zu den klassischen Methoden wie EWC und SI kann der L DNN Algorithmus deutlich bessere Ergebnisse für das hier untersuchte inkrementelle Klassen Lernen</w:t>
      </w:r>
      <w:r w:rsidRPr="005E523D">
        <w:t xml:space="preserve"> </w:t>
      </w:r>
      <w:r>
        <w:t xml:space="preserve">erzielen. </w:t>
      </w:r>
    </w:p>
    <w:p w:rsidR="003A0DC5" w:rsidRDefault="003A0DC5" w:rsidP="003A0DC5">
      <w:r>
        <w:t>Algorithmen, die mit generativen Methoden arbeiten (wie DGR), erreichen eine bessere Klassifikationsgenauigkeit für diesen Anwendungsfall. Allerdings besitzen sie auch eine erhöhte Komplexität während des Trainings. Denn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Die Ergebnisse für ImageNet-10 können nicht mit anderen Algorithmen verglichen werden, jedoch kann damit geprüft werden, ob der Algorithmus auch auf komplexeren Eingangsdaten (64x64 RGB-Bilder mit komplexen Klassen) funktioniert, bevor ein großer und aufwändiger Test auf dem gesamten ImageNet-Datensatz durchgeführt wird. Mit einer finalen mittleren Klassifikationsgenauigkeit von 76,4% kann gesagt werden, dass der Algorithmus auch komplexere Klassen und Eingangsdaten korrekt klassifizieren und inkrementell erlernen kann. Auch wird beim inkrementellen Klassenlernen eine nahezu identische Genauigkeit (sogar minimal besser) wie beim Training der Architektur mit allen Trainingsbildern der Klassen (</w:t>
      </w:r>
      <w:r>
        <w:rPr>
          <w:i/>
        </w:rPr>
        <w:t>L DNN Algorithmus gesamt</w:t>
      </w:r>
      <w:r>
        <w:t>) erreicht.</w:t>
      </w:r>
    </w:p>
    <w:p w:rsidR="00A939F8" w:rsidRDefault="00A939F8" w:rsidP="00A939F8">
      <w:pPr>
        <w:pStyle w:val="Heading3"/>
      </w:pPr>
      <w:bookmarkStart w:id="153" w:name="_Toc22051049"/>
      <w:r>
        <w:t>Verteiltes Lernen</w:t>
      </w:r>
      <w:bookmarkEnd w:id="153"/>
    </w:p>
    <w:p w:rsidR="003A0DC5" w:rsidRDefault="003A0DC5" w:rsidP="003A0DC5">
      <w:r>
        <w:t>Die Testfälle des verteilten Lernens werden auf zwei Geräten durchgeführt. Die Parameter werden auf Basis der vorherigen Testfälle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F10848" w:rsidRDefault="00F10848" w:rsidP="00F10848">
      <w:r>
        <w:t>Die Ergebnisse der einzelnen Datensätze werden hier dargestellt. Für den Fall des verteilten Lernens auf zwei Geräten wird die Klassifikationsgenauigkeit der einzelnen Geräte nach dem Erlernen ihrer verfügbaren Klassen angegeben. Zusätzlich wird die finale Genauigkeit des „verschmolzenen“ Netzwerks gegeben. Als Referenz dienen die Ergebnisse des kontinuierlichen Lernens auf einem Gerät, da im besten Fall durch das verteilte Lernen keine schlechteren Ergebnisse erzielt werden sollen.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7C2FFB" w:rsidRPr="003D0902">
        <w:t xml:space="preserve">Tabelle </w:t>
      </w:r>
      <w:r w:rsidR="007C2FFB">
        <w:rPr>
          <w:noProof/>
        </w:rPr>
        <w:t>11</w:t>
      </w:r>
      <w:r>
        <w:fldChar w:fldCharType="end"/>
      </w:r>
      <w:r>
        <w:t xml:space="preserve"> gegeben.</w:t>
      </w:r>
    </w:p>
    <w:p w:rsidR="00F10848" w:rsidRDefault="00F10848" w:rsidP="00F10848"/>
    <w:p w:rsidR="00F10848" w:rsidRDefault="00F10848" w:rsidP="00F10848"/>
    <w:p w:rsidR="00F10848" w:rsidRDefault="00F10848" w:rsidP="00F10848"/>
    <w:p w:rsidR="00F10848" w:rsidRDefault="00F10848" w:rsidP="00F10848"/>
    <w:p w:rsidR="00F10848" w:rsidRPr="003D0902" w:rsidRDefault="00F10848" w:rsidP="008C7EE1">
      <w:pPr>
        <w:pStyle w:val="IASTableCaption"/>
        <w:rPr>
          <w:lang w:val="de-DE"/>
        </w:rPr>
      </w:pPr>
      <w:bookmarkStart w:id="154" w:name="_Ref17805665"/>
      <w:bookmarkStart w:id="155" w:name="_Toc22051102"/>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11</w:t>
      </w:r>
      <w:r>
        <w:rPr>
          <w:noProof/>
        </w:rPr>
        <w:fldChar w:fldCharType="end"/>
      </w:r>
      <w:bookmarkEnd w:id="154"/>
      <w:r w:rsidRPr="003D0902">
        <w:rPr>
          <w:lang w:val="de-DE"/>
        </w:rPr>
        <w:t>: Klassifikationsgenauigkeit des verteiltem L DNN Algorithmus auf Split-MNIST</w:t>
      </w:r>
      <w:bookmarkEnd w:id="155"/>
    </w:p>
    <w:tbl>
      <w:tblPr>
        <w:tblStyle w:val="GridTable4-Acc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7C2FFB" w:rsidRPr="003D0902">
        <w:t xml:space="preserve">Tabelle </w:t>
      </w:r>
      <w:r w:rsidR="007C2FFB">
        <w:rPr>
          <w:noProof/>
        </w:rPr>
        <w:t>12</w:t>
      </w:r>
      <w:r>
        <w:fldChar w:fldCharType="end"/>
      </w:r>
      <w:r>
        <w:t xml:space="preserve"> zu sehen. Die beiden Geräte haben 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56" w:name="_Ref17807003"/>
      <w:bookmarkStart w:id="157" w:name="_Toc22051103"/>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12</w:t>
      </w:r>
      <w:r>
        <w:rPr>
          <w:noProof/>
        </w:rPr>
        <w:fldChar w:fldCharType="end"/>
      </w:r>
      <w:bookmarkEnd w:id="156"/>
      <w:r w:rsidRPr="003D0902">
        <w:rPr>
          <w:lang w:val="de-DE"/>
        </w:rPr>
        <w:t>: Klassifikationsgenauigkeit des verteiltem L DNN Algorithmus auf ImageNet-10</w:t>
      </w:r>
      <w:bookmarkEnd w:id="157"/>
    </w:p>
    <w:tbl>
      <w:tblPr>
        <w:tblStyle w:val="GridTable4-Acc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 xml:space="preserve">Die Ergebnisse für Split-MNIST und ImageNet-10 zeigen, dass mit separatem Training auf mehreren Geräten (hier zwei) dieselbe Genauigkeit erreicht werden kann wie mit dem Training auf einem einzelnen Gerät. Die Ergebnisse in </w:t>
      </w:r>
      <w:r>
        <w:fldChar w:fldCharType="begin"/>
      </w:r>
      <w:r>
        <w:instrText xml:space="preserve"> REF _Ref17805665 \h </w:instrText>
      </w:r>
      <w:r>
        <w:fldChar w:fldCharType="separate"/>
      </w:r>
      <w:r w:rsidR="007C2FFB" w:rsidRPr="003D0902">
        <w:t xml:space="preserve">Tabelle </w:t>
      </w:r>
      <w:r w:rsidR="007C2FFB">
        <w:rPr>
          <w:noProof/>
        </w:rPr>
        <w:t>11</w:t>
      </w:r>
      <w:r>
        <w:fldChar w:fldCharType="end"/>
      </w:r>
      <w:r>
        <w:t xml:space="preserve"> und </w:t>
      </w:r>
      <w:r>
        <w:fldChar w:fldCharType="begin"/>
      </w:r>
      <w:r>
        <w:instrText xml:space="preserve"> REF _Ref17807003 \h </w:instrText>
      </w:r>
      <w:r>
        <w:fldChar w:fldCharType="separate"/>
      </w:r>
      <w:r w:rsidR="007C2FFB" w:rsidRPr="003D0902">
        <w:t xml:space="preserve">Tabelle </w:t>
      </w:r>
      <w:r w:rsidR="007C2FFB">
        <w:rPr>
          <w:noProof/>
        </w:rPr>
        <w:t>12</w:t>
      </w:r>
      <w:r>
        <w:fldChar w:fldCharType="end"/>
      </w:r>
      <w:r>
        <w:t xml:space="preserve"> verdeutlichen diese Aussage.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Erlernen der Aufgabe auf einem Gerät auftritt. Somit eignet sich dieser Algorithmus zum Einsatz auf verteilten Systemen, die ihr Wissen ohne die jeweiligen Rohdaten austauschen müssen.</w:t>
      </w:r>
    </w:p>
    <w:p w:rsidR="00A939F8" w:rsidRDefault="00A939F8" w:rsidP="00A939F8">
      <w:pPr>
        <w:pStyle w:val="Heading2"/>
      </w:pPr>
      <w:bookmarkStart w:id="158" w:name="_Toc22051050"/>
      <w:r>
        <w:t>Einfluss von Konsolidierungsschritten</w:t>
      </w:r>
      <w:bookmarkEnd w:id="158"/>
    </w:p>
    <w:p w:rsidR="00F10848" w:rsidRDefault="00F10848" w:rsidP="00F10848">
      <w:r>
        <w:t>Wie in der Konzeption beschrieben, gibt es die Möglichkeit das erlernte Wissen des inkrementellen Klassifikators zu konsolidieren. In diesem Prototyp wird die Konsolidierung durch eine Mittelwertbildung aller Repräsentationen einer einzelnen Klasse realisiert (für Details siehe Konzeption und Prototypenbeschreibung). Dadurch ist der Speicherbedarf um einiges geringer als ohne Konsolidierung. In diesem Testfall wird nun der genaue Einfluss der Konsolidierung auf die Klassifikationsgenauigkeit und den Speicherbedarf des inkrementellen Klassifikator in Modul B untersucht.</w:t>
      </w:r>
    </w:p>
    <w:p w:rsidR="00F10848" w:rsidRDefault="00F10848" w:rsidP="00F10848">
      <w:r>
        <w:t xml:space="preserve">Es wird dieselbe Prozedur wie für die finalen Untersuchungen des kontinuierlichen Lernens genutzt (siehe Kapitel </w:t>
      </w:r>
      <w:r>
        <w:fldChar w:fldCharType="begin"/>
      </w:r>
      <w:r>
        <w:instrText xml:space="preserve"> REF _Ref18588770 \r \h </w:instrText>
      </w:r>
      <w:r>
        <w:fldChar w:fldCharType="separate"/>
      </w:r>
      <w:r w:rsidR="007C2FFB">
        <w:rPr>
          <w:b/>
          <w:bCs/>
        </w:rPr>
        <w:t>Fehler! Verweisquelle konnte nicht gefunden werden.</w:t>
      </w:r>
      <w:r>
        <w:fldChar w:fldCharType="end"/>
      </w:r>
      <w:r>
        <w:t>). Es wird zusätzlich eine Konsolidierung der Repräsentationen durchgeführt. Es werden zwei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in Kapitel </w:t>
      </w:r>
      <w:r>
        <w:fldChar w:fldCharType="begin"/>
      </w:r>
      <w:r>
        <w:instrText xml:space="preserve"> REF _Ref18589122 \r \h </w:instrText>
      </w:r>
      <w:r>
        <w:fldChar w:fldCharType="separate"/>
      </w:r>
      <w:r w:rsidR="007C2FFB">
        <w:rPr>
          <w:b/>
          <w:bCs/>
        </w:rPr>
        <w:t>Fehler! Verweisquelle konnte nicht gefunden werden.</w:t>
      </w:r>
      <w:r>
        <w:fldChar w:fldCharType="end"/>
      </w:r>
      <w:r>
        <w:t xml:space="preserve"> erzielten Ergebnisse ohne Konsolidierung. Für die beiden Testfälle werden jeweils 10 Wiederholungen durchgeführt. Die im Folgenden genannten Ergebnisse beziehen sich dabei jeweils auf die Mittelwerte der erhaltenen Ergebnisse. Die Tests werden für Split-MNIST und ImageNet-10 durchgeführt.</w:t>
      </w:r>
    </w:p>
    <w:p w:rsidR="00F10848" w:rsidRDefault="00F10848" w:rsidP="00F10848">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7C2FFB" w:rsidRPr="00353131">
        <w:t xml:space="preserve">Abbildung </w:t>
      </w:r>
      <w:r w:rsidR="007C2FFB">
        <w:rPr>
          <w:noProof/>
        </w:rPr>
        <w:t>33</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p>
    <w:p w:rsidR="00F10848" w:rsidRDefault="00F10848" w:rsidP="008C7EE1">
      <w:pPr>
        <w:pStyle w:val="IASFigure"/>
      </w:pPr>
      <w:r>
        <w:rPr>
          <w:lang w:val="de-DE"/>
        </w:rPr>
        <w:drawing>
          <wp:inline distT="0" distB="0" distL="0" distR="0" wp14:anchorId="698C3B69" wp14:editId="43D028F3">
            <wp:extent cx="4315084" cy="324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uracy_mnist_Line_Plot.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59" w:name="_Ref18589641"/>
      <w:bookmarkStart w:id="160" w:name="_Toc22051088"/>
      <w:r w:rsidRPr="00353131">
        <w:t xml:space="preserve">Abbildung </w:t>
      </w:r>
      <w:r>
        <w:fldChar w:fldCharType="begin"/>
      </w:r>
      <w:r w:rsidRPr="00353131">
        <w:instrText xml:space="preserve"> SEQ Abbildung \* ARABIC </w:instrText>
      </w:r>
      <w:r>
        <w:fldChar w:fldCharType="separate"/>
      </w:r>
      <w:r w:rsidR="007C2FFB">
        <w:rPr>
          <w:noProof/>
        </w:rPr>
        <w:t>33</w:t>
      </w:r>
      <w:r>
        <w:rPr>
          <w:noProof/>
        </w:rPr>
        <w:fldChar w:fldCharType="end"/>
      </w:r>
      <w:bookmarkEnd w:id="159"/>
      <w:r w:rsidRPr="00353131">
        <w:t>: Klassifikationsgenauigkeit für unterschiedliche Konsolidierungsmethoden</w:t>
      </w:r>
      <w:bookmarkEnd w:id="160"/>
    </w:p>
    <w:p w:rsidR="00F10848" w:rsidRDefault="00F10848" w:rsidP="00F10848">
      <w:pPr>
        <w:keepNext/>
        <w:jc w:val="center"/>
      </w:pPr>
      <w:r>
        <w:t xml:space="preserve">Die gleiche Darstellung der Ergebnisse für ImageNet-10 ist in </w:t>
      </w:r>
      <w:r>
        <w:fldChar w:fldCharType="begin"/>
      </w:r>
      <w:r>
        <w:instrText xml:space="preserve"> REF _Ref18589736 \h </w:instrText>
      </w:r>
      <w:r>
        <w:fldChar w:fldCharType="separate"/>
      </w:r>
      <w:r w:rsidR="007C2FFB" w:rsidRPr="00353131">
        <w:t xml:space="preserve">Abbildung </w:t>
      </w:r>
      <w:r w:rsidR="007C2FFB">
        <w:rPr>
          <w:noProof/>
        </w:rPr>
        <w:t>34</w:t>
      </w:r>
      <w:r>
        <w:fldChar w:fldCharType="end"/>
      </w:r>
      <w:r>
        <w:t xml:space="preserve"> zu sehen. </w:t>
      </w:r>
    </w:p>
    <w:p w:rsidR="00F10848" w:rsidRDefault="00F10848" w:rsidP="008C7EE1">
      <w:pPr>
        <w:pStyle w:val="IASFigure"/>
      </w:pPr>
      <w:r>
        <w:rPr>
          <w:lang w:val="de-DE"/>
        </w:rPr>
        <w:drawing>
          <wp:inline distT="0" distB="0" distL="0" distR="0" wp14:anchorId="23BFCB25" wp14:editId="0FE10E41">
            <wp:extent cx="4315084" cy="324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_imagenet10_Line_Plot.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61" w:name="_Ref18589736"/>
      <w:bookmarkStart w:id="162" w:name="_Toc22051089"/>
      <w:r w:rsidRPr="00353131">
        <w:t xml:space="preserve">Abbildung </w:t>
      </w:r>
      <w:r>
        <w:fldChar w:fldCharType="begin"/>
      </w:r>
      <w:r w:rsidRPr="00353131">
        <w:instrText xml:space="preserve"> SEQ Abbildung \* ARABIC </w:instrText>
      </w:r>
      <w:r>
        <w:fldChar w:fldCharType="separate"/>
      </w:r>
      <w:r w:rsidR="007C2FFB">
        <w:rPr>
          <w:noProof/>
        </w:rPr>
        <w:t>34</w:t>
      </w:r>
      <w:r>
        <w:rPr>
          <w:noProof/>
        </w:rPr>
        <w:fldChar w:fldCharType="end"/>
      </w:r>
      <w:bookmarkEnd w:id="161"/>
      <w:r w:rsidRPr="00353131">
        <w:t>: Klassifikationsgenauigkeit für unterschiedliche Konsolidierungsmethoden</w:t>
      </w:r>
      <w:bookmarkEnd w:id="162"/>
    </w:p>
    <w:p w:rsidR="00F10848" w:rsidRDefault="00F10848" w:rsidP="00F10848">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7C2FFB" w:rsidRPr="003D0902">
        <w:t xml:space="preserve">Tabelle </w:t>
      </w:r>
      <w:r w:rsidR="007C2FFB">
        <w:rPr>
          <w:noProof/>
        </w:rPr>
        <w:t>13</w:t>
      </w:r>
      <w:r>
        <w:fldChar w:fldCharType="end"/>
      </w:r>
      <w:r>
        <w:t xml:space="preserve"> zusammengefasst.</w:t>
      </w:r>
    </w:p>
    <w:p w:rsidR="00F10848" w:rsidRPr="003D0902" w:rsidRDefault="00F10848" w:rsidP="008C7EE1">
      <w:pPr>
        <w:pStyle w:val="IASTableCaption"/>
        <w:rPr>
          <w:lang w:val="de-DE"/>
        </w:rPr>
      </w:pPr>
      <w:bookmarkStart w:id="163" w:name="_Ref18590726"/>
      <w:bookmarkStart w:id="164" w:name="_Toc22051104"/>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13</w:t>
      </w:r>
      <w:r>
        <w:rPr>
          <w:noProof/>
        </w:rPr>
        <w:fldChar w:fldCharType="end"/>
      </w:r>
      <w:bookmarkEnd w:id="163"/>
      <w:r w:rsidRPr="003D0902">
        <w:rPr>
          <w:lang w:val="de-DE"/>
        </w:rPr>
        <w:t>: Vergleich von Speicherbedarf und finaler Klassifikationsgenauigkeit für unterschiedliche Methoden der Konsolidierung Split-MNIST</w:t>
      </w:r>
      <w:bookmarkEnd w:id="164"/>
    </w:p>
    <w:tbl>
      <w:tblPr>
        <w:tblStyle w:val="GridTable4-Acc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2976"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 Klassifikations-genauigkeit Split-MNIST in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fldChar w:fldCharType="begin"/>
      </w:r>
      <w:r>
        <w:instrText xml:space="preserve"> REF _Ref18590735 \h </w:instrText>
      </w:r>
      <w:r>
        <w:fldChar w:fldCharType="separate"/>
      </w:r>
      <w:r w:rsidR="007C2FFB" w:rsidRPr="003D0902">
        <w:t xml:space="preserve">Tabelle </w:t>
      </w:r>
      <w:r w:rsidR="007C2FFB">
        <w:rPr>
          <w:noProof/>
        </w:rPr>
        <w:t>14</w:t>
      </w:r>
      <w:r>
        <w:fldChar w:fldCharType="end"/>
      </w:r>
      <w:r>
        <w:t xml:space="preserve"> zeigt diesen Zusammenhang für ImageNet-10.</w:t>
      </w:r>
    </w:p>
    <w:p w:rsidR="00F10848" w:rsidRPr="003D0902" w:rsidRDefault="00F10848" w:rsidP="008C7EE1">
      <w:pPr>
        <w:pStyle w:val="IASTableCaption"/>
        <w:rPr>
          <w:lang w:val="de-DE"/>
        </w:rPr>
      </w:pPr>
      <w:bookmarkStart w:id="165" w:name="_Ref18590735"/>
      <w:bookmarkStart w:id="166" w:name="_Toc22051105"/>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14</w:t>
      </w:r>
      <w:r>
        <w:rPr>
          <w:noProof/>
        </w:rPr>
        <w:fldChar w:fldCharType="end"/>
      </w:r>
      <w:bookmarkEnd w:id="165"/>
      <w:r w:rsidRPr="003D0902">
        <w:rPr>
          <w:lang w:val="de-DE"/>
        </w:rPr>
        <w:t>: Vergleich von Speicherbedarf und finaler Klassifikationsgenauigkeit für unterschiedliche Methoden der Konsolidierung ImageNet-10</w:t>
      </w:r>
      <w:bookmarkEnd w:id="166"/>
    </w:p>
    <w:tbl>
      <w:tblPr>
        <w:tblStyle w:val="GridTable4-Acc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3118"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ImageNet-10 </w:t>
            </w:r>
            <w:r w:rsidRPr="003D0902">
              <w:rPr>
                <w:b/>
                <w:bCs w:val="0"/>
                <w:lang w:val="de-DE"/>
              </w:rPr>
              <w:t>i</w:t>
            </w:r>
            <w:r w:rsidRPr="003D0902">
              <w:rPr>
                <w:lang w:val="de-DE"/>
              </w:rPr>
              <w:t>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7C2FFB" w:rsidRPr="003D0902">
        <w:t xml:space="preserve">Tabelle </w:t>
      </w:r>
      <w:r w:rsidR="007C2FFB">
        <w:rPr>
          <w:noProof/>
        </w:rPr>
        <w:t>13</w:t>
      </w:r>
      <w:r>
        <w:fldChar w:fldCharType="end"/>
      </w:r>
      <w:r>
        <w:t xml:space="preserve">). In </w:t>
      </w:r>
      <w:r>
        <w:fldChar w:fldCharType="begin"/>
      </w:r>
      <w:r>
        <w:instrText xml:space="preserve"> REF _Ref18589641 \h </w:instrText>
      </w:r>
      <w:r>
        <w:fldChar w:fldCharType="separate"/>
      </w:r>
      <w:r w:rsidR="007C2FFB" w:rsidRPr="00353131">
        <w:t xml:space="preserve">Abbildung </w:t>
      </w:r>
      <w:r w:rsidR="007C2FFB">
        <w:rPr>
          <w:noProof/>
        </w:rPr>
        <w:t>33</w:t>
      </w:r>
      <w:r>
        <w:fldChar w:fldCharType="end"/>
      </w:r>
      <w:r>
        <w:t xml:space="preserve"> kann gezeigt werden, dass bei einer Konsolidierung im finalen Schritt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p>
    <w:p w:rsidR="00F10848" w:rsidRDefault="00F10848" w:rsidP="00F10848">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Konsolidierung nach jedem Schritt kann mit 74,62% Genauigkeit ein ähnliches Resultat wie ohne Konsolidierung (76,4%) erreicht werden. Bei der Konsolidierung nach dem finalen Schritt wird jedoch eine Genauigkeit von lediglich 69,32% mit deutlich erhöhter Varianz (4,81) erzielt (siehe </w:t>
      </w:r>
      <w:r>
        <w:fldChar w:fldCharType="begin"/>
      </w:r>
      <w:r>
        <w:instrText xml:space="preserve"> REF _Ref18590735 \h </w:instrText>
      </w:r>
      <w:r>
        <w:fldChar w:fldCharType="separate"/>
      </w:r>
      <w:r w:rsidR="007C2FFB" w:rsidRPr="003D0902">
        <w:t xml:space="preserve">Tabelle </w:t>
      </w:r>
      <w:r w:rsidR="007C2FFB">
        <w:rPr>
          <w:noProof/>
        </w:rPr>
        <w:t>14</w:t>
      </w:r>
      <w:r>
        <w:fldChar w:fldCharType="end"/>
      </w:r>
      <w:r>
        <w:t xml:space="preserve">). Dies verdeutlicht den Einfluss der Konsolidierungsmethode für ein FuzzyARTMAP-Netzwerk, da das Training eines solchen Netzwerks stark von bereits bekannten Repräsentationen abhängt. </w:t>
      </w:r>
    </w:p>
    <w:p w:rsidR="00F10848" w:rsidRDefault="00F10848" w:rsidP="00F10848">
      <w:r>
        <w:t>Der Grund für die schlechtere Performanz der Methode „finaler Schritt“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dann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pro alte Klasse vorhanden. Dadurch bildet das FuzzyARTMAP-Netzwerk weniger Repräsentationen mithilfe der optimierten Lernrate </w:t>
      </w:r>
      <m:oMath>
        <m:r>
          <w:rPr>
            <w:rFonts w:ascii="Cambria Math" w:hAnsi="Cambria Math"/>
          </w:rPr>
          <m:t>α</m:t>
        </m:r>
      </m:oMath>
      <w:r>
        <w:t>. Diese generalisierten Repräsentationen scheinen robuster zu sein als die mithilfe des Mittelwertes</w:t>
      </w:r>
      <w:r w:rsidRPr="00AD2787">
        <w:t xml:space="preserve"> </w:t>
      </w:r>
      <w:r>
        <w:t>konsolidierten Repräsentationen.</w:t>
      </w:r>
    </w:p>
    <w:p w:rsidR="00F10848" w:rsidRDefault="00F10848" w:rsidP="00F10848">
      <w:r>
        <w:t>Alles in allem kann mithilfe der Konsolidierung der Speicherbedarf drastisch reduziert. In Abhängigkeit der gewählten Konsolidierungsmethode wird dabei die Klassifikationsgenauigkeit nur leicht verringert. Mit der Methode „</w:t>
      </w:r>
      <w:r w:rsidRPr="00B10B4E">
        <w:rPr>
          <w:i/>
        </w:rPr>
        <w:t>Jeder Schritt</w:t>
      </w:r>
      <w:r>
        <w:t>“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 sondern könnte in realen Anwendungsfällen zum Beispiel zu dem Zeitpunkt erfolgen, an dem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Heading2"/>
      </w:pPr>
      <w:bookmarkStart w:id="167" w:name="_Toc22051051"/>
      <w:r>
        <w:t>Gesamter ImageNet-Datensatz</w:t>
      </w:r>
      <w:bookmarkEnd w:id="167"/>
    </w:p>
    <w:p w:rsidR="00F10848" w:rsidRDefault="00F10848" w:rsidP="00F10848">
      <w:r>
        <w:t xml:space="preserve">Für eine finale Untersuchung des Algorithmus auf einem komplexen Datensatz mit vielen Klassen wird der ImageNet-2012 Datensatz genutzt. Dieser beinhaltet 1000 Klassen mit über 1 Millionen Trainingsbildern und 50.000 Testbilder. Die Ergebnisse auf diesem Datensatz dienen als Vergleich zu anderen inkrementellen Klassifikatoren. Der Datensatz ist detaillierter in der Evaluierungsspezifikation und in Kapitel </w:t>
      </w:r>
      <w:r>
        <w:fldChar w:fldCharType="begin"/>
      </w:r>
      <w:r>
        <w:instrText xml:space="preserve"> REF _Ref18667836 \r \h </w:instrText>
      </w:r>
      <w:r>
        <w:fldChar w:fldCharType="separate"/>
      </w:r>
      <w:r w:rsidR="007C2FFB">
        <w:rPr>
          <w:b/>
          <w:bCs/>
        </w:rPr>
        <w:t>Fehler! Verweisquelle konnte nicht gefunden werden.</w:t>
      </w:r>
      <w:r>
        <w:fldChar w:fldCharType="end"/>
      </w:r>
      <w:r>
        <w:t xml:space="preserve"> dieses Dokuments definiert. Es wird zunächst das inkrementelle Klassenlernen auf einem Gerät untersucht, und später eine Untersuchung des Lernverhaltens auf zwei verteilten Geräten durchgeführt.</w:t>
      </w:r>
    </w:p>
    <w:p w:rsidR="00F10848" w:rsidRDefault="00F10848" w:rsidP="00F10848">
      <w:r>
        <w:t>Die in Kapitel 4 der Evaluierungsspezifikation genannten Testfälle für ImageNet werden nun durchgeführt. Für eine Vergleichbarkeit mit anderen Algorithmen wird das Netzwerk nicht wie in der Evaluierungsspezifikation beschrieben zunächst auf 900 zufälligen Klassen vortrainiert, sondern er wird inkrementell mit allen 1000 Klassen trainiert. Für den Fall des verteilten Lernens auf zwei Geräten werden jeweils 500 Klassen pro Gerät trainiert.</w:t>
      </w:r>
    </w:p>
    <w:p w:rsidR="00F10848" w:rsidRDefault="00F10848" w:rsidP="00F10848">
      <w:r>
        <w:t xml:space="preserve">Es werden die in Kapitel </w:t>
      </w:r>
      <w:r>
        <w:fldChar w:fldCharType="begin"/>
      </w:r>
      <w:r>
        <w:instrText xml:space="preserve"> REF _Ref18588770 \r \h </w:instrText>
      </w:r>
      <w:r>
        <w:fldChar w:fldCharType="separate"/>
      </w:r>
      <w:r w:rsidR="007C2FFB">
        <w:rPr>
          <w:b/>
          <w:bCs/>
        </w:rPr>
        <w:t>Fehler! Verweisquelle konnte nicht gefunden werden.</w:t>
      </w:r>
      <w:r>
        <w:fldChar w:fldCharType="end"/>
      </w:r>
      <w:r>
        <w:t xml:space="preserve"> und </w:t>
      </w:r>
      <w:r>
        <w:fldChar w:fldCharType="begin"/>
      </w:r>
      <w:r>
        <w:instrText xml:space="preserve"> REF _Ref18667995 \r \h </w:instrText>
      </w:r>
      <w:r>
        <w:fldChar w:fldCharType="separate"/>
      </w:r>
      <w:r w:rsidR="007C2FFB">
        <w:rPr>
          <w:b/>
          <w:bCs/>
        </w:rPr>
        <w:t>Fehler! Verweisquelle konnte nicht gefunden werden.</w:t>
      </w:r>
      <w:r>
        <w:fldChar w:fldCharType="end"/>
      </w:r>
      <w:r>
        <w:t xml:space="preserve"> genannten Parameterwerte für ImageNet-10 auch für den gesamten ImageNet Datensatz genutzt. Variiert wird die Anzahl an inkrementellen Schritten (Trainings-Gruppen). Dies verändert die Anzahl an Klassen, die pro Trainingsschritt erlernt werden. Es werden dabei folgende Werte für die Anzahl an Klassen pro Trainingsschritt gewählt: [1, 50, 100, 1000]. Pro Fall wird aufgrund der großen Datenmenge anstatt wie bisher 10 lediglich 1 Wiederholung durchgeführt. Zudem werden aufgrund der großen Anzahl an Klassen lediglich 10 Trainingsbilder pro Klasse genutzt anstatt 100 wie für ImageNet-10. Als Referenz werden die in </w:t>
      </w:r>
      <w:sdt>
        <w:sdtPr>
          <w:id w:val="870272862"/>
          <w:citation/>
        </w:sdtPr>
        <w:sdtContent>
          <w:r>
            <w:fldChar w:fldCharType="begin"/>
          </w:r>
          <w:r>
            <w:instrText xml:space="preserve"> CITATION WuY19 \l 1031 </w:instrText>
          </w:r>
          <w:r>
            <w:fldChar w:fldCharType="separate"/>
          </w:r>
          <w:r w:rsidR="007C2FFB">
            <w:rPr>
              <w:noProof/>
            </w:rPr>
            <w:t>[49]</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 Da hier kein inkrementelles Lernen stattfindet, wird auf eine graphische Darstellung dieses einen Wertes verzichtet.</w:t>
      </w:r>
    </w:p>
    <w:p w:rsidR="00F10848" w:rsidRDefault="00F10848" w:rsidP="00F10848">
      <w:r>
        <w:t xml:space="preserve">Mit 10 inkrementellen Schritten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7C2FFB">
            <w:rPr>
              <w:noProof/>
            </w:rPr>
            <w:t>[49]</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7C2FFB">
            <w:rPr>
              <w:noProof/>
            </w:rPr>
            <w:t>[50]</w:t>
          </w:r>
          <w:r>
            <w:fldChar w:fldCharType="end"/>
          </w:r>
        </w:sdtContent>
      </w:sdt>
      <w:r>
        <w:t xml:space="preserve"> gesetzt. Die Ergebnisse sind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dargestellt.</w:t>
      </w:r>
    </w:p>
    <w:p w:rsidR="00F10848" w:rsidRDefault="00F10848" w:rsidP="008C7EE1">
      <w:pPr>
        <w:pStyle w:val="IASFigure"/>
      </w:pPr>
      <w:r>
        <w:rPr>
          <w:lang w:val="de-DE"/>
        </w:rPr>
        <w:drawing>
          <wp:inline distT="0" distB="0" distL="0" distR="0" wp14:anchorId="701D4394" wp14:editId="2DB67BFA">
            <wp:extent cx="4315084" cy="324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_imagenet_Line_Plot.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68" w:name="_Ref20738440"/>
      <w:bookmarkStart w:id="169" w:name="_Toc22051090"/>
      <w:r w:rsidRPr="003D0902">
        <w:t xml:space="preserve">Abbildung </w:t>
      </w:r>
      <w:r>
        <w:fldChar w:fldCharType="begin"/>
      </w:r>
      <w:r w:rsidRPr="003D0902">
        <w:instrText xml:space="preserve"> SEQ Abbildung \* ARABIC </w:instrText>
      </w:r>
      <w:r>
        <w:fldChar w:fldCharType="separate"/>
      </w:r>
      <w:r w:rsidR="007C2FFB">
        <w:rPr>
          <w:noProof/>
        </w:rPr>
        <w:t>35</w:t>
      </w:r>
      <w:r>
        <w:rPr>
          <w:noProof/>
        </w:rPr>
        <w:fldChar w:fldCharType="end"/>
      </w:r>
      <w:bookmarkEnd w:id="168"/>
      <w:r w:rsidRPr="003D0902">
        <w:t>: Klassifikationsgenauigkeit bei ImageNet für unterschiedliche inkrementelle Lernalgorithmen</w:t>
      </w:r>
      <w:bookmarkEnd w:id="169"/>
    </w:p>
    <w:p w:rsidR="00F10848" w:rsidRDefault="00F10848" w:rsidP="00F10848">
      <w:r>
        <w:t xml:space="preserve">Zusätzlich wird in </w:t>
      </w:r>
      <w:r>
        <w:fldChar w:fldCharType="begin"/>
      </w:r>
      <w:r>
        <w:instrText xml:space="preserve"> REF _Ref21342903 \h </w:instrText>
      </w:r>
      <w:r>
        <w:fldChar w:fldCharType="separate"/>
      </w:r>
      <w:r w:rsidR="007C2FFB" w:rsidRPr="003D0902">
        <w:t xml:space="preserve">Abbildung </w:t>
      </w:r>
      <w:r w:rsidR="007C2FFB">
        <w:rPr>
          <w:noProof/>
        </w:rPr>
        <w:t>36</w:t>
      </w:r>
      <w:r>
        <w:fldChar w:fldCharType="end"/>
      </w:r>
      <w:r>
        <w:t xml:space="preserve"> zu den bereits beschriebenen Kurven die Klassifikationsgenauigkeit des L DNN Algorithmus mit 20 inkrementellen Schritten dargestellt (rote Kurve). Die anderen Kurven sind identisch zu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und nur als Referenz eingezeichnet.</w:t>
      </w:r>
    </w:p>
    <w:p w:rsidR="00F10848" w:rsidRDefault="00F10848" w:rsidP="008C7EE1">
      <w:pPr>
        <w:pStyle w:val="IASFigure"/>
      </w:pPr>
      <w:r>
        <w:rPr>
          <w:lang w:val="de-DE"/>
        </w:rPr>
        <w:drawing>
          <wp:inline distT="0" distB="0" distL="0" distR="0" wp14:anchorId="4CBEFF5C" wp14:editId="56574895">
            <wp:extent cx="4315084" cy="324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_imagenet_Line_Plot_No_Groups_10_20.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1"/>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70" w:name="_Ref21342903"/>
      <w:bookmarkStart w:id="171" w:name="_Toc22051091"/>
      <w:r w:rsidRPr="003D0902">
        <w:t xml:space="preserve">Abbildung </w:t>
      </w:r>
      <w:r>
        <w:fldChar w:fldCharType="begin"/>
      </w:r>
      <w:r w:rsidRPr="003D0902">
        <w:instrText xml:space="preserve"> SEQ Abbildung \* ARABIC </w:instrText>
      </w:r>
      <w:r>
        <w:fldChar w:fldCharType="separate"/>
      </w:r>
      <w:r w:rsidR="007C2FFB">
        <w:rPr>
          <w:noProof/>
        </w:rPr>
        <w:t>36</w:t>
      </w:r>
      <w:r>
        <w:rPr>
          <w:noProof/>
        </w:rPr>
        <w:fldChar w:fldCharType="end"/>
      </w:r>
      <w:bookmarkEnd w:id="170"/>
      <w:r w:rsidRPr="003D0902">
        <w:t>: Klassifikationsgenauigkeit bei ImageNet mit unterschiedlicher Anzahl an inkrementellen Schritten</w:t>
      </w:r>
      <w:bookmarkEnd w:id="171"/>
    </w:p>
    <w:p w:rsidR="00F10848" w:rsidRDefault="00F10848" w:rsidP="00F10848">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7C2FFB">
        <w:t xml:space="preserve">Tabelle </w:t>
      </w:r>
      <w:r w:rsidR="007C2FFB">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72" w:name="_Ref20738933"/>
      <w:bookmarkStart w:id="173" w:name="_Toc22051106"/>
      <w:r>
        <w:t xml:space="preserve">Tabelle </w:t>
      </w:r>
      <w:r>
        <w:fldChar w:fldCharType="begin"/>
      </w:r>
      <w:r>
        <w:instrText xml:space="preserve"> SEQ Tabelle \* ARABIC </w:instrText>
      </w:r>
      <w:r>
        <w:fldChar w:fldCharType="separate"/>
      </w:r>
      <w:r w:rsidR="007C2FFB">
        <w:rPr>
          <w:noProof/>
        </w:rPr>
        <w:t>15</w:t>
      </w:r>
      <w:r>
        <w:rPr>
          <w:noProof/>
        </w:rPr>
        <w:fldChar w:fldCharType="end"/>
      </w:r>
      <w:bookmarkEnd w:id="172"/>
      <w:r>
        <w:t>: Finale Klassifikationsgenauigkeiten ImageNet</w:t>
      </w:r>
      <w:bookmarkEnd w:id="173"/>
    </w:p>
    <w:tbl>
      <w:tblPr>
        <w:tblStyle w:val="GridTable4-Acc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 </w:t>
            </w:r>
            <w:r w:rsidRPr="003D0902">
              <w:rPr>
                <w:b/>
                <w:bCs w:val="0"/>
                <w:lang w:val="de-DE"/>
              </w:rPr>
              <w:t>i</w:t>
            </w:r>
            <w:r w:rsidRPr="003D0902">
              <w:rPr>
                <w:lang w:val="de-DE"/>
              </w:rPr>
              <w:t>n %</w:t>
            </w:r>
          </w:p>
        </w:tc>
        <w:tc>
          <w:tcPr>
            <w:tcW w:w="2551"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3D0902" w:rsidRDefault="00F10848" w:rsidP="008C7EE1">
            <w:pPr>
              <w:pStyle w:val="IASTableBody"/>
              <w:rPr>
                <w:bCs w:val="0"/>
                <w:lang w:val="de-DE"/>
              </w:rPr>
            </w:pPr>
            <w:r w:rsidRPr="003D0902">
              <w:rPr>
                <w:lang w:val="de-DE"/>
              </w:rPr>
              <w:t xml:space="preserve">L DNN </w:t>
            </w:r>
          </w:p>
          <w:p w:rsidR="00F10848" w:rsidRPr="003D0902" w:rsidRDefault="00F10848" w:rsidP="008C7EE1">
            <w:pPr>
              <w:pStyle w:val="IASTableBody"/>
              <w:rPr>
                <w:lang w:val="de-DE"/>
              </w:rPr>
            </w:pPr>
            <w:r w:rsidRPr="003D0902">
              <w:rPr>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Pr="00C75DB6" w:rsidRDefault="00F10848" w:rsidP="008C7EE1">
            <w:pPr>
              <w:pStyle w:val="IASTableBody"/>
            </w:pPr>
            <w: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Default="00F10848" w:rsidP="008C7EE1">
            <w:pPr>
              <w:pStyle w:val="IASTableBody"/>
            </w:pPr>
            <w: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t>Für L DNN ist der gesamte Speicherbedarf für Modul A und Modul B angegeben. Für iCaRL und LwF konnten keine konkreten Angaben zum Speicherbedarf gefunden werden. Für iCaRL wurde der Speicherbedarf mithilfe der durchschnittlichen Größe eines Bildes (ca. 106 KB) des ImageNet-Datensatz ermittelt für 20.000 gespeicherte Exemplare. Zusätzlich würde noch der Speicherbedarf des Feature-Extrahierers dazu kommen. Für LwF konnte keine Angabe für den Speicherbedarf gefunden werden und auch keine sinnvolle Abschätzung getroffen werden.</w:t>
      </w:r>
    </w:p>
    <w:p w:rsidR="007C2FFB" w:rsidRDefault="00F10848" w:rsidP="00F10848">
      <w:r>
        <w:t xml:space="preserve">Auf Basis der Ergebnisse, die in </w:t>
      </w:r>
      <w:r>
        <w:fldChar w:fldCharType="begin"/>
      </w:r>
      <w:r>
        <w:instrText xml:space="preserve"> REF _Ref20738933 \h </w:instrText>
      </w:r>
      <w:r>
        <w:fldChar w:fldCharType="separate"/>
      </w:r>
      <w:r w:rsidR="007C2FFB">
        <w:t xml:space="preserve">Tabelle </w:t>
      </w:r>
      <w:r w:rsidR="007C2FFB">
        <w:rPr>
          <w:noProof/>
        </w:rPr>
        <w:t>15</w:t>
      </w:r>
      <w:r>
        <w:fldChar w:fldCharType="end"/>
      </w:r>
      <w:r>
        <w:t xml:space="preserve"> und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dargestellt sind,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Konzeption), wodurch eine höhere Klassifikationsgenauigkeit mit den hier genutzten Algorithmen möglich ist. Ebenfalls ist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der Verlauf über die Anzahl an trainierten Klassen zu sehen. Der L DNN Algorithmus ist hier wesentlich stabiler als die anderen beiden Algorithmen, welche mit zunehmender Anzahl an trainierten Klassen deutliche stärker an Genauigkeit verlieren. </w:t>
      </w:r>
      <w:r>
        <w:fldChar w:fldCharType="begin"/>
      </w:r>
      <w:r>
        <w:instrText xml:space="preserve"> REF _Ref20746268 \h </w:instrText>
      </w:r>
      <w:r>
        <w:fldChar w:fldCharType="separate"/>
      </w:r>
    </w:p>
    <w:p w:rsidR="00F10848" w:rsidRDefault="007C2FFB" w:rsidP="00F10848">
      <w:r w:rsidRPr="003D0902">
        <w:t xml:space="preserve">Tabelle </w:t>
      </w:r>
      <w:r>
        <w:rPr>
          <w:noProof/>
        </w:rPr>
        <w:t>16</w:t>
      </w:r>
      <w:r w:rsidR="00F10848">
        <w:fldChar w:fldCharType="end"/>
      </w:r>
      <w:r w:rsidR="00F10848">
        <w:t xml:space="preserve"> stellt den relativen verbleibenden Anteil der Klassifikationsgenauigkeit für die einzelnen Algorithmen dar. Dafür wird die Genauigkeit nach dem letzten finalen Schritt (1000 Klassen) durch die Genauigkeit nach dem ersten Schritt (100 Klassen) dividiert, um das relative Verhältnis zu erhalten.</w:t>
      </w:r>
      <w:bookmarkStart w:id="174" w:name="_Ref20746268"/>
    </w:p>
    <w:p w:rsidR="00F10848" w:rsidRPr="003D0902" w:rsidRDefault="00F10848" w:rsidP="008C7EE1">
      <w:pPr>
        <w:pStyle w:val="IASTableCaption"/>
        <w:rPr>
          <w:lang w:val="de-DE"/>
        </w:rPr>
      </w:pPr>
      <w:bookmarkStart w:id="175" w:name="_Toc22051107"/>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16</w:t>
      </w:r>
      <w:r>
        <w:rPr>
          <w:noProof/>
        </w:rPr>
        <w:fldChar w:fldCharType="end"/>
      </w:r>
      <w:bookmarkEnd w:id="174"/>
      <w:r w:rsidRPr="003D0902">
        <w:rPr>
          <w:lang w:val="de-DE"/>
        </w:rPr>
        <w:t>: Relativer Erhalt der Klassifikationsgenauigkeit auf ImageNet</w:t>
      </w:r>
      <w:bookmarkEnd w:id="175"/>
    </w:p>
    <w:tbl>
      <w:tblPr>
        <w:tblStyle w:val="GridTable4-Acc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4394"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r>
              <w:t>Relativer Erhalt Klassifikationsgenauigkeit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 xml:space="preserve">L DNN </w:t>
            </w:r>
          </w:p>
          <w:p w:rsidR="00F10848" w:rsidRPr="00AF260C" w:rsidRDefault="00F10848" w:rsidP="00AF260C">
            <w:pPr>
              <w:pStyle w:val="IASTableBody"/>
            </w:pPr>
            <w:r w:rsidRPr="00AF260C">
              <w:t>(10 inkrementelle Schritte)</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p>
    <w:p w:rsidR="00F10848" w:rsidRDefault="00F10848" w:rsidP="00F10848">
      <w:r>
        <w:t>Auf Basis dieser Ergebnisse kann gesagt werden, dass der L DNN Algorithmus für eine große Anzahl an Klassen stabiler ist und im Vergleich zu den anderen Algorithmen  auf großen Daten „besser skaliert“.</w:t>
      </w:r>
    </w:p>
    <w:p w:rsidR="00F10848" w:rsidRDefault="00F10848" w:rsidP="00F10848">
      <w:r>
        <w:t>Die finale Genauigkeit des L DNN Algorithmus ist dabei identisch wie die des LwF-Algorithmus,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Für die Speicherung der Exemplare benötigt iCaRL bei diesem Test über 2 GB, während der gesamte L DNN Algorithmus lediglich ca. 530 MB benötigt. Unter Berücksichtigung der genutzten Feature-Extrahierer ist es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 xml:space="preserve">Im Weiteren wird der Einfluss von einer unterschiedlichen Anzahl an inkrementellen Schritten für den L DNN Algorithmus bei einem großen Datensatz untersucht. Hierzu wurden 20 statt 10 inkrementelle Schritte durchgeführt. Damit werden bei einem inkrementellen Trainingsschritt 50 zufällige Klassen trainiert. Auf Basis der in </w:t>
      </w:r>
      <w:sdt>
        <w:sdtPr>
          <w:id w:val="-644270544"/>
          <w:citation/>
        </w:sdtPr>
        <w:sdtContent>
          <w:r>
            <w:fldChar w:fldCharType="begin"/>
          </w:r>
          <w:r>
            <w:instrText xml:space="preserve"> CITATION WuY19 \l 1031 </w:instrText>
          </w:r>
          <w:r>
            <w:fldChar w:fldCharType="separate"/>
          </w:r>
          <w:r w:rsidR="007C2FFB">
            <w:rPr>
              <w:noProof/>
            </w:rPr>
            <w:t>[49]</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7C2FFB" w:rsidRPr="003D0902">
        <w:t xml:space="preserve">Abbildung </w:t>
      </w:r>
      <w:r w:rsidR="007C2FFB">
        <w:rPr>
          <w:noProof/>
        </w:rPr>
        <w:t>36</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relevanten Anwendungen des kontinuierlichen Lernens können viele inkrementelle Schritte auftreten, da einzelne Klassen nach und nach während dem Betrieb auftreten. Dort soll eine gute Klassifikationsgenauigkeit ermöglicht werden. In diesem Fall ist für LwF und iCarL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Default="00F10848" w:rsidP="00F10848">
      <w:r>
        <w:t xml:space="preserve">Dieses hier beobachtete Verhalten des L DNN Algorithmus ist positiv für die Nutzung des L DNN Algorithmus in weiteren (realen) Anwendungen. Der Algorithmus erfüllt die grundlegenden Eigenschaften eines kontinuierlich lernenden Algorithmus, und kann auf Basis weniger Trainingsdaten robust neue Klassen erlernen. Zudem verhält er sich gegenüber einer großen Anzahl an Klassen stabil und ist ebenfalls nicht sensitiv gegenüber der Anzahl an inkrementellen Trainingsschritten. </w:t>
      </w:r>
    </w:p>
    <w:p w:rsidR="00F10848" w:rsidRPr="00F10848" w:rsidRDefault="00F10848" w:rsidP="00F10848">
      <w:r>
        <w:t>Es sollte weiterhin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Heading1"/>
      </w:pPr>
      <w:bookmarkStart w:id="176" w:name="_Ref22032924"/>
      <w:bookmarkStart w:id="177" w:name="_Toc22051052"/>
      <w:r>
        <w:t>Demonstrator</w:t>
      </w:r>
      <w:bookmarkEnd w:id="176"/>
      <w:bookmarkEnd w:id="177"/>
    </w:p>
    <w:p w:rsidR="00A939F8" w:rsidRDefault="00A939F8" w:rsidP="00A939F8">
      <w:pPr>
        <w:pStyle w:val="Heading1"/>
      </w:pPr>
      <w:bookmarkStart w:id="178" w:name="_Ref22032991"/>
      <w:bookmarkStart w:id="179" w:name="_Toc22051053"/>
      <w:r>
        <w:t>Zusammenfassung und Ausblick</w:t>
      </w:r>
      <w:bookmarkEnd w:id="178"/>
      <w:bookmarkEnd w:id="179"/>
    </w:p>
    <w:p w:rsidR="00FD401B" w:rsidRDefault="00FD401B">
      <w:pPr>
        <w:spacing w:after="0"/>
        <w:jc w:val="left"/>
        <w:rPr>
          <w:i/>
        </w:rPr>
      </w:pPr>
      <w:r>
        <w:br w:type="page"/>
      </w:r>
    </w:p>
    <w:bookmarkStart w:id="180" w:name="_Toc22051054" w:displacedByCustomXml="next"/>
    <w:sdt>
      <w:sdtPr>
        <w:rPr>
          <w:b w:val="0"/>
          <w:sz w:val="24"/>
        </w:rPr>
        <w:id w:val="-1459404139"/>
        <w:docPartObj>
          <w:docPartGallery w:val="Bibliographies"/>
          <w:docPartUnique/>
        </w:docPartObj>
      </w:sdtPr>
      <w:sdtContent>
        <w:p w:rsidR="003F71EF" w:rsidRDefault="003F71EF" w:rsidP="003F71EF">
          <w:pPr>
            <w:pStyle w:val="Heading1"/>
            <w:numPr>
              <w:ilvl w:val="0"/>
              <w:numId w:val="0"/>
            </w:numPr>
            <w:ind w:left="431" w:hanging="431"/>
          </w:pPr>
          <w:r>
            <w:t>Literatur</w:t>
          </w:r>
          <w:bookmarkEnd w:id="180"/>
        </w:p>
        <w:sdt>
          <w:sdtPr>
            <w:id w:val="111145805"/>
            <w:bibliography/>
          </w:sdtPr>
          <w:sdtContent>
            <w:p w:rsidR="007C2FFB" w:rsidRDefault="003F71EF">
              <w:pPr>
                <w:rPr>
                  <w:rFonts w:ascii="Times New Roman" w:hAnsi="Times New Roman"/>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7C2FFB">
                <w:trPr>
                  <w:divId w:val="1651136067"/>
                  <w:tblCellSpacing w:w="15" w:type="dxa"/>
                </w:trPr>
                <w:tc>
                  <w:tcPr>
                    <w:tcW w:w="50" w:type="pct"/>
                    <w:hideMark/>
                  </w:tcPr>
                  <w:p w:rsidR="007C2FFB" w:rsidRDefault="007C2FFB">
                    <w:pPr>
                      <w:pStyle w:val="Bibliography"/>
                      <w:rPr>
                        <w:noProof/>
                        <w:szCs w:val="24"/>
                      </w:rPr>
                    </w:pPr>
                    <w:r>
                      <w:rPr>
                        <w:noProof/>
                      </w:rPr>
                      <w:t xml:space="preserve">[1] </w:t>
                    </w:r>
                  </w:p>
                </w:tc>
                <w:tc>
                  <w:tcPr>
                    <w:tcW w:w="0" w:type="auto"/>
                    <w:hideMark/>
                  </w:tcPr>
                  <w:p w:rsidR="007C2FFB" w:rsidRDefault="007C2FFB">
                    <w:pPr>
                      <w:pStyle w:val="Bibliography"/>
                      <w:rPr>
                        <w:noProof/>
                      </w:rPr>
                    </w:pPr>
                    <w:r w:rsidRPr="00DA45CE">
                      <w:rPr>
                        <w:noProof/>
                        <w:lang w:val="en-US"/>
                      </w:rPr>
                      <w:t xml:space="preserve">M. Luciw, S. Olivera, A. Gorshechnikov, J. Wurbs, H. M. Ames und M. Versace, „Systems and Methods to enable Continual, Memory-Bounded learning in Artificial Intelligence and Deep Learning Continuously operating Applications across networked Compute Edges“. </w:t>
                    </w:r>
                    <w:r>
                      <w:rPr>
                        <w:noProof/>
                      </w:rPr>
                      <w:t>United States of America Patent US 2018/0330238 A1, 15 November 2018.</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 </w:t>
                    </w:r>
                  </w:p>
                </w:tc>
                <w:tc>
                  <w:tcPr>
                    <w:tcW w:w="0" w:type="auto"/>
                    <w:hideMark/>
                  </w:tcPr>
                  <w:p w:rsidR="007C2FFB" w:rsidRPr="00DA45CE" w:rsidRDefault="007C2FFB">
                    <w:pPr>
                      <w:pStyle w:val="Bibliography"/>
                      <w:rPr>
                        <w:noProof/>
                        <w:lang w:val="en-US"/>
                      </w:rPr>
                    </w:pPr>
                    <w:r w:rsidRPr="00DA45CE">
                      <w:rPr>
                        <w:noProof/>
                        <w:lang w:val="en-US"/>
                      </w:rPr>
                      <w:t>Neurala Inc., „Lifelong Deep Neural Networks - Tech Summary,“ [Online]. Available: https://info.neurala.com/hubfs/docs/ Neurala_LifelongDNNWhitepaper.pdf. [Zugriff am 7 Mai 2019].</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[3] </w:t>
                    </w:r>
                  </w:p>
                </w:tc>
                <w:tc>
                  <w:tcPr>
                    <w:tcW w:w="0" w:type="auto"/>
                    <w:hideMark/>
                  </w:tcPr>
                  <w:p w:rsidR="007C2FFB" w:rsidRDefault="007C2FFB">
                    <w:pPr>
                      <w:pStyle w:val="Bibliography"/>
                      <w:rPr>
                        <w:noProof/>
                      </w:rPr>
                    </w:pPr>
                    <w:r>
                      <w:rPr>
                        <w:noProof/>
                      </w:rPr>
                      <w:t>Neurala Inc., „Neurala vs. Open Soruce,“ [Online]. Available: https://info.neurala.com/hubfs/docs/Open%20source%20vs.%20Neurala.pdf. [Zugriff am 7 Mai 2019].</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 </w:t>
                    </w:r>
                  </w:p>
                </w:tc>
                <w:tc>
                  <w:tcPr>
                    <w:tcW w:w="0" w:type="auto"/>
                    <w:hideMark/>
                  </w:tcPr>
                  <w:p w:rsidR="007C2FFB" w:rsidRPr="00DA45CE" w:rsidRDefault="007C2FFB">
                    <w:pPr>
                      <w:pStyle w:val="Bibliography"/>
                      <w:rPr>
                        <w:noProof/>
                        <w:lang w:val="en-US"/>
                      </w:rPr>
                    </w:pPr>
                    <w:r w:rsidRPr="00DA45CE">
                      <w:rPr>
                        <w:noProof/>
                        <w:lang w:val="en-US"/>
                      </w:rPr>
                      <w:t xml:space="preserve">I. Goodfellow, Y. Bengio und A. Courville, Deep Learning, MIT Press, 2016.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[5] </w:t>
                    </w:r>
                  </w:p>
                </w:tc>
                <w:tc>
                  <w:tcPr>
                    <w:tcW w:w="0" w:type="auto"/>
                    <w:hideMark/>
                  </w:tcPr>
                  <w:p w:rsidR="007C2FFB" w:rsidRPr="00DA45CE" w:rsidRDefault="007C2FFB">
                    <w:pPr>
                      <w:pStyle w:val="Bibliography"/>
                      <w:rPr>
                        <w:noProof/>
                        <w:lang w:val="en-US"/>
                      </w:rPr>
                    </w:pPr>
                    <w:r w:rsidRPr="00DA45CE">
                      <w:rPr>
                        <w:noProof/>
                        <w:lang w:val="en-US"/>
                      </w:rPr>
                      <w:t xml:space="preserve">C. M. Bishop, Pattern Recognition and Machine Learning, Springer, 2006.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[6] </w:t>
                    </w:r>
                  </w:p>
                </w:tc>
                <w:tc>
                  <w:tcPr>
                    <w:tcW w:w="0" w:type="auto"/>
                    <w:hideMark/>
                  </w:tcPr>
                  <w:p w:rsidR="007C2FFB" w:rsidRPr="00DA45CE" w:rsidRDefault="007C2FFB">
                    <w:pPr>
                      <w:pStyle w:val="Bibliography"/>
                      <w:rPr>
                        <w:noProof/>
                        <w:lang w:val="en-US"/>
                      </w:rPr>
                    </w:pPr>
                    <w:r w:rsidRPr="00DA45CE">
                      <w:rPr>
                        <w:noProof/>
                        <w:lang w:val="en-US"/>
                      </w:rPr>
                      <w:t xml:space="preserve">M. A. Nielsen, Neural Networks and Deep Learning, Determination Press, 2015.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[7] </w:t>
                    </w:r>
                  </w:p>
                </w:tc>
                <w:tc>
                  <w:tcPr>
                    <w:tcW w:w="0" w:type="auto"/>
                    <w:hideMark/>
                  </w:tcPr>
                  <w:p w:rsidR="007C2FFB" w:rsidRPr="00DA45CE" w:rsidRDefault="007C2FFB">
                    <w:pPr>
                      <w:pStyle w:val="Bibliography"/>
                      <w:rPr>
                        <w:noProof/>
                        <w:lang w:val="en-US"/>
                      </w:rPr>
                    </w:pPr>
                    <w:r w:rsidRPr="00DA45CE">
                      <w:rPr>
                        <w:noProof/>
                        <w:lang w:val="en-US"/>
                      </w:rPr>
                      <w:t xml:space="preserve">A. Zang, Z. C. Lipton, M. Li und A. J. Smola, Dive into Deep Learning, 2019.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[8] </w:t>
                    </w:r>
                  </w:p>
                </w:tc>
                <w:tc>
                  <w:tcPr>
                    <w:tcW w:w="0" w:type="auto"/>
                    <w:hideMark/>
                  </w:tcPr>
                  <w:p w:rsidR="007C2FFB" w:rsidRPr="00DA45CE" w:rsidRDefault="007C2FFB">
                    <w:pPr>
                      <w:pStyle w:val="Bibliography"/>
                      <w:rPr>
                        <w:noProof/>
                        <w:lang w:val="en-US"/>
                      </w:rPr>
                    </w:pPr>
                    <w:r w:rsidRPr="00DA45CE">
                      <w:rPr>
                        <w:noProof/>
                        <w:lang w:val="en-US"/>
                      </w:rPr>
                      <w:t xml:space="preserve">G. E. Hinton, S. Osindero und Y.-W. Teh, „A fast learning algorithm for deep belief nets,“ </w:t>
                    </w:r>
                    <w:r w:rsidRPr="00DA45CE">
                      <w:rPr>
                        <w:i/>
                        <w:iCs/>
                        <w:noProof/>
                        <w:lang w:val="en-US"/>
                      </w:rPr>
                      <w:t xml:space="preserve">Neural Computation, </w:t>
                    </w:r>
                    <w:r w:rsidRPr="00DA45CE">
                      <w:rPr>
                        <w:noProof/>
                        <w:lang w:val="en-US"/>
                      </w:rPr>
                      <w:t xml:space="preserve">Bd. 18, Nr. 7, pp. 1527-1554, 2006.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[9] </w:t>
                    </w:r>
                  </w:p>
                </w:tc>
                <w:tc>
                  <w:tcPr>
                    <w:tcW w:w="0" w:type="auto"/>
                    <w:hideMark/>
                  </w:tcPr>
                  <w:p w:rsidR="007C2FFB" w:rsidRPr="00DA45CE" w:rsidRDefault="007C2FFB">
                    <w:pPr>
                      <w:pStyle w:val="Bibliography"/>
                      <w:rPr>
                        <w:noProof/>
                        <w:lang w:val="en-US"/>
                      </w:rPr>
                    </w:pPr>
                    <w:r w:rsidRPr="00DA45CE">
                      <w:rPr>
                        <w:noProof/>
                        <w:lang w:val="en-US"/>
                      </w:rPr>
                      <w:t xml:space="preserve">B. Yang, </w:t>
                    </w:r>
                    <w:r w:rsidRPr="00DA45CE">
                      <w:rPr>
                        <w:i/>
                        <w:iCs/>
                        <w:noProof/>
                        <w:lang w:val="en-US"/>
                      </w:rPr>
                      <w:t xml:space="preserve">Lecture Notes Deep Learning, </w:t>
                    </w:r>
                    <w:r w:rsidRPr="00DA45CE">
                      <w:rPr>
                        <w:noProof/>
                        <w:lang w:val="en-US"/>
                      </w:rPr>
                      <w:t xml:space="preserve">Stuttgart, 2018.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[10] </w:t>
                    </w:r>
                  </w:p>
                </w:tc>
                <w:tc>
                  <w:tcPr>
                    <w:tcW w:w="0" w:type="auto"/>
                    <w:hideMark/>
                  </w:tcPr>
                  <w:p w:rsidR="007C2FFB" w:rsidRPr="00DA45CE" w:rsidRDefault="007C2FFB">
                    <w:pPr>
                      <w:pStyle w:val="Bibliography"/>
                      <w:rPr>
                        <w:noProof/>
                        <w:lang w:val="en-US"/>
                      </w:rPr>
                    </w:pPr>
                    <w:r w:rsidRPr="00DA45CE">
                      <w:rPr>
                        <w:noProof/>
                        <w:lang w:val="en-US"/>
                      </w:rPr>
                      <w:t xml:space="preserve">D. Michie und D. J. Spiegelhalter, Machine Learning, Neural and Statistical Classification, Leeds: C. C. Taylor, 1994.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[11] </w:t>
                    </w:r>
                  </w:p>
                </w:tc>
                <w:tc>
                  <w:tcPr>
                    <w:tcW w:w="0" w:type="auto"/>
                    <w:hideMark/>
                  </w:tcPr>
                  <w:p w:rsidR="007C2FFB" w:rsidRPr="00DA45CE" w:rsidRDefault="007C2FFB">
                    <w:pPr>
                      <w:pStyle w:val="Bibliography"/>
                      <w:rPr>
                        <w:noProof/>
                        <w:lang w:val="en-US"/>
                      </w:rPr>
                    </w:pPr>
                    <w:r w:rsidRPr="00DA45CE">
                      <w:rPr>
                        <w:noProof/>
                        <w:lang w:val="en-US"/>
                      </w:rPr>
                      <w:t xml:space="preserve">Y. LeCun, L. Bottou, Y. Bengio und P. Haffner, „Gradient-based Learning applied to document recognition,“ </w:t>
                    </w:r>
                    <w:r w:rsidRPr="00DA45CE">
                      <w:rPr>
                        <w:i/>
                        <w:iCs/>
                        <w:noProof/>
                        <w:lang w:val="en-US"/>
                      </w:rPr>
                      <w:t xml:space="preserve">Proceedings of the IEEE, </w:t>
                    </w:r>
                    <w:r w:rsidRPr="00DA45CE">
                      <w:rPr>
                        <w:noProof/>
                        <w:lang w:val="en-US"/>
                      </w:rPr>
                      <w:t xml:space="preserve">pp. 2279-2324, November 1998.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[12] </w:t>
                    </w:r>
                  </w:p>
                </w:tc>
                <w:tc>
                  <w:tcPr>
                    <w:tcW w:w="0" w:type="auto"/>
                    <w:hideMark/>
                  </w:tcPr>
                  <w:p w:rsidR="007C2FFB" w:rsidRPr="00DA45CE" w:rsidRDefault="007C2FFB">
                    <w:pPr>
                      <w:pStyle w:val="Bibliography"/>
                      <w:rPr>
                        <w:noProof/>
                        <w:lang w:val="en-US"/>
                      </w:rPr>
                    </w:pPr>
                    <w:r w:rsidRPr="00DA45CE">
                      <w:rPr>
                        <w:noProof/>
                        <w:lang w:val="en-US"/>
                      </w:rPr>
                      <w:t xml:space="preserve">R. M. French, „Catastrophic forgetting in connectionists networks,“ </w:t>
                    </w:r>
                    <w:r w:rsidRPr="00DA45CE">
                      <w:rPr>
                        <w:i/>
                        <w:iCs/>
                        <w:noProof/>
                        <w:lang w:val="en-US"/>
                      </w:rPr>
                      <w:t xml:space="preserve">Trends in Cognitive Sciences, </w:t>
                    </w:r>
                    <w:r w:rsidRPr="00DA45CE">
                      <w:rPr>
                        <w:noProof/>
                        <w:lang w:val="en-US"/>
                      </w:rPr>
                      <w:t xml:space="preserve">pp. 128-135, April 1999.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[13] </w:t>
                    </w:r>
                  </w:p>
                </w:tc>
                <w:tc>
                  <w:tcPr>
                    <w:tcW w:w="0" w:type="auto"/>
                    <w:hideMark/>
                  </w:tcPr>
                  <w:p w:rsidR="007C2FFB" w:rsidRPr="00DA45CE" w:rsidRDefault="007C2FFB">
                    <w:pPr>
                      <w:pStyle w:val="Bibliography"/>
                      <w:rPr>
                        <w:noProof/>
                        <w:lang w:val="en-US"/>
                      </w:rPr>
                    </w:pPr>
                    <w:r w:rsidRPr="00DA45CE">
                      <w:rPr>
                        <w:noProof/>
                        <w:lang w:val="en-US"/>
                      </w:rPr>
                      <w:t xml:space="preserve">Y.-c. Hsu, Y.-c. Liu und Z. Kira, „Re-evaluating Continual Learning Scenarios : A Categorization and Case for Strong Baselines,“ in </w:t>
                    </w:r>
                    <w:r w:rsidRPr="00DA45CE">
                      <w:rPr>
                        <w:i/>
                        <w:iCs/>
                        <w:noProof/>
                        <w:lang w:val="en-US"/>
                      </w:rPr>
                      <w:t>32nd Conference on Neural Information Processing Systems (NIPS2018)</w:t>
                    </w:r>
                    <w:r w:rsidRPr="00DA45CE">
                      <w:rPr>
                        <w:noProof/>
                        <w:lang w:val="en-US"/>
                      </w:rPr>
                      <w:t xml:space="preserve">, Montréal, 2018.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[14] </w:t>
                    </w:r>
                  </w:p>
                </w:tc>
                <w:tc>
                  <w:tcPr>
                    <w:tcW w:w="0" w:type="auto"/>
                    <w:hideMark/>
                  </w:tcPr>
                  <w:p w:rsidR="007C2FFB" w:rsidRPr="00DA45CE" w:rsidRDefault="007C2FFB">
                    <w:pPr>
                      <w:pStyle w:val="Bibliography"/>
                      <w:rPr>
                        <w:noProof/>
                        <w:lang w:val="en-US"/>
                      </w:rPr>
                    </w:pPr>
                    <w:r w:rsidRPr="00DA45CE">
                      <w:rPr>
                        <w:noProof/>
                        <w:lang w:val="en-US"/>
                      </w:rPr>
                      <w:t xml:space="preserve">G. I. Parisi, R. Kemker, J. L. Part, C. Kanan und S. Wermter, „Continual lifelong learning with neural networks: A review,“ </w:t>
                    </w:r>
                    <w:r w:rsidRPr="00DA45CE">
                      <w:rPr>
                        <w:i/>
                        <w:iCs/>
                        <w:noProof/>
                        <w:lang w:val="en-US"/>
                      </w:rPr>
                      <w:t xml:space="preserve">Neural Networks, </w:t>
                    </w:r>
                    <w:r w:rsidRPr="00DA45CE">
                      <w:rPr>
                        <w:noProof/>
                        <w:lang w:val="en-US"/>
                      </w:rPr>
                      <w:t xml:space="preserve">pp. 54-71, 2019.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[15] </w:t>
                    </w:r>
                  </w:p>
                </w:tc>
                <w:tc>
                  <w:tcPr>
                    <w:tcW w:w="0" w:type="auto"/>
                    <w:hideMark/>
                  </w:tcPr>
                  <w:p w:rsidR="007C2FFB" w:rsidRPr="00DA45CE" w:rsidRDefault="007C2FFB">
                    <w:pPr>
                      <w:pStyle w:val="Bibliography"/>
                      <w:rPr>
                        <w:noProof/>
                        <w:lang w:val="en-US"/>
                      </w:rPr>
                    </w:pPr>
                    <w:r w:rsidRPr="00DA45CE">
                      <w:rPr>
                        <w:noProof/>
                        <w:lang w:val="en-US"/>
                      </w:rPr>
                      <w:t xml:space="preserve">W. Abraham und A. Robins, „Memory retention - The synaptic stability versus plasticity dilemma,“ </w:t>
                    </w:r>
                    <w:r w:rsidRPr="00DA45CE">
                      <w:rPr>
                        <w:i/>
                        <w:iCs/>
                        <w:noProof/>
                        <w:lang w:val="en-US"/>
                      </w:rPr>
                      <w:t xml:space="preserve">Trends in neurosciences, </w:t>
                    </w:r>
                    <w:r w:rsidRPr="00DA45CE">
                      <w:rPr>
                        <w:noProof/>
                        <w:lang w:val="en-US"/>
                      </w:rPr>
                      <w:t xml:space="preserve">pp. 73-8, 03 2005.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[16] </w:t>
                    </w:r>
                  </w:p>
                </w:tc>
                <w:tc>
                  <w:tcPr>
                    <w:tcW w:w="0" w:type="auto"/>
                    <w:hideMark/>
                  </w:tcPr>
                  <w:p w:rsidR="007C2FFB" w:rsidRPr="00DA45CE" w:rsidRDefault="007C2FFB">
                    <w:pPr>
                      <w:pStyle w:val="Bibliography"/>
                      <w:rPr>
                        <w:noProof/>
                        <w:lang w:val="en-US"/>
                      </w:rPr>
                    </w:pPr>
                    <w:r w:rsidRPr="00DA45CE">
                      <w:rPr>
                        <w:noProof/>
                        <w:lang w:val="en-US"/>
                      </w:rPr>
                      <w:t xml:space="preserve">C. Kortge, „Episodic Memory in Connectionist Networks,“ </w:t>
                    </w:r>
                    <w:r w:rsidRPr="00DA45CE">
                      <w:rPr>
                        <w:i/>
                        <w:iCs/>
                        <w:noProof/>
                        <w:lang w:val="en-US"/>
                      </w:rPr>
                      <w:t xml:space="preserve">Proceedings of the 12th Annual Conference of Cognitive Science Society, </w:t>
                    </w:r>
                    <w:r w:rsidRPr="00DA45CE">
                      <w:rPr>
                        <w:noProof/>
                        <w:lang w:val="en-US"/>
                      </w:rPr>
                      <w:t xml:space="preserve">pp. 764-771, 01 Januar 1993.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[17] </w:t>
                    </w:r>
                  </w:p>
                </w:tc>
                <w:tc>
                  <w:tcPr>
                    <w:tcW w:w="0" w:type="auto"/>
                    <w:hideMark/>
                  </w:tcPr>
                  <w:p w:rsidR="007C2FFB" w:rsidRPr="00DA45CE" w:rsidRDefault="007C2FFB">
                    <w:pPr>
                      <w:pStyle w:val="Bibliography"/>
                      <w:rPr>
                        <w:noProof/>
                        <w:lang w:val="en-US"/>
                      </w:rPr>
                    </w:pPr>
                    <w:r w:rsidRPr="00DA45CE">
                      <w:rPr>
                        <w:noProof/>
                        <w:lang w:val="en-US"/>
                      </w:rPr>
                      <w:t xml:space="preserve">R. Kemker, M. McClure, A. Abitino, T. Hayes und C. Kanan, „Measuring Catastrophic Forgetting in Neural Networks,“ November 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[18] </w:t>
                    </w:r>
                  </w:p>
                </w:tc>
                <w:tc>
                  <w:tcPr>
                    <w:tcW w:w="0" w:type="auto"/>
                    <w:hideMark/>
                  </w:tcPr>
                  <w:p w:rsidR="007C2FFB" w:rsidRPr="00DA45CE" w:rsidRDefault="007C2FFB">
                    <w:pPr>
                      <w:pStyle w:val="Bibliography"/>
                      <w:rPr>
                        <w:noProof/>
                        <w:lang w:val="en-US"/>
                      </w:rPr>
                    </w:pPr>
                    <w:r w:rsidRPr="00DA45CE">
                      <w:rPr>
                        <w:noProof/>
                        <w:lang w:val="en-US"/>
                      </w:rPr>
                      <w:t xml:space="preserve">J. Kirkpatrick, R. Pascanu, N. Rabinowitz, J. Veness, G. Desjardins, A. A. Rusu, K. Milan, J. Quan, T. Ramalho, A. Grabska-Barwinska, D. Hassabis, C. Clopath, D. Kumaran und R. Hadsell, „Overcoming catastrophic forgetting in neural networks,“ </w:t>
                    </w:r>
                    <w:r w:rsidRPr="00DA45CE">
                      <w:rPr>
                        <w:i/>
                        <w:iCs/>
                        <w:noProof/>
                        <w:lang w:val="en-US"/>
                      </w:rPr>
                      <w:t xml:space="preserve">Proceedings of the National Academy of Sciences, </w:t>
                    </w:r>
                    <w:r w:rsidRPr="00DA45CE">
                      <w:rPr>
                        <w:noProof/>
                        <w:lang w:val="en-US"/>
                      </w:rPr>
                      <w:t xml:space="preserve">pp. 3521-3526, 2017. </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[19] </w:t>
                    </w:r>
                  </w:p>
                </w:tc>
                <w:tc>
                  <w:tcPr>
                    <w:tcW w:w="0" w:type="auto"/>
                    <w:hideMark/>
                  </w:tcPr>
                  <w:p w:rsidR="007C2FFB" w:rsidRDefault="007C2FFB">
                    <w:pPr>
                      <w:pStyle w:val="Bibliography"/>
                      <w:rPr>
                        <w:noProof/>
                      </w:rPr>
                    </w:pPr>
                    <w:r>
                      <w:rPr>
                        <w:noProof/>
                      </w:rPr>
                      <w:t xml:space="preserve">C. Fernando, D. Banarse, C. Blundell, Y. Zwols, D. Ha, A. A. Rusu, A. Pritzel und D. Wierstra, „PathNet: Evolution Channels Gradient Descent in Super Neural Networks,“ 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[20] </w:t>
                    </w:r>
                  </w:p>
                </w:tc>
                <w:tc>
                  <w:tcPr>
                    <w:tcW w:w="0" w:type="auto"/>
                    <w:hideMark/>
                  </w:tcPr>
                  <w:p w:rsidR="007C2FFB" w:rsidRPr="00DA45CE" w:rsidRDefault="007C2FFB">
                    <w:pPr>
                      <w:pStyle w:val="Bibliography"/>
                      <w:rPr>
                        <w:noProof/>
                        <w:lang w:val="en-US"/>
                      </w:rPr>
                    </w:pPr>
                    <w:r w:rsidRPr="00DA45CE">
                      <w:rPr>
                        <w:noProof/>
                        <w:lang w:val="en-US"/>
                      </w:rPr>
                      <w:t xml:space="preserve">A. Seff, A. Beatson, D. Suo und H. Liu, „Continual Learning in Generative Adversarial Nets,“ 23 Mai 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[21] </w:t>
                    </w:r>
                  </w:p>
                </w:tc>
                <w:tc>
                  <w:tcPr>
                    <w:tcW w:w="0" w:type="auto"/>
                    <w:hideMark/>
                  </w:tcPr>
                  <w:p w:rsidR="007C2FFB" w:rsidRPr="00DA45CE" w:rsidRDefault="007C2FFB">
                    <w:pPr>
                      <w:pStyle w:val="Bibliography"/>
                      <w:rPr>
                        <w:noProof/>
                        <w:lang w:val="en-US"/>
                      </w:rPr>
                    </w:pPr>
                    <w:r w:rsidRPr="00DA45CE">
                      <w:rPr>
                        <w:noProof/>
                        <w:lang w:val="en-US"/>
                      </w:rPr>
                      <w:t xml:space="preserve">C. V. Nguyen, Y. Li, T. D. Bui und R. E. Turner, „Variational Continual Learning,“ 03 November 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[22] </w:t>
                    </w:r>
                  </w:p>
                </w:tc>
                <w:tc>
                  <w:tcPr>
                    <w:tcW w:w="0" w:type="auto"/>
                    <w:hideMark/>
                  </w:tcPr>
                  <w:p w:rsidR="007C2FFB" w:rsidRPr="00DA45CE" w:rsidRDefault="007C2FFB">
                    <w:pPr>
                      <w:pStyle w:val="Bibliography"/>
                      <w:rPr>
                        <w:noProof/>
                        <w:lang w:val="en-US"/>
                      </w:rPr>
                    </w:pPr>
                    <w:r w:rsidRPr="00DA45CE">
                      <w:rPr>
                        <w:noProof/>
                        <w:lang w:val="en-US"/>
                      </w:rPr>
                      <w:t xml:space="preserve">H. Shin, J. K. Lee, J. Kim und J. Kim, „Continual Learning with Deep Generative Replay,“ </w:t>
                    </w:r>
                    <w:r w:rsidRPr="00DA45CE">
                      <w:rPr>
                        <w:i/>
                        <w:iCs/>
                        <w:noProof/>
                        <w:lang w:val="en-US"/>
                      </w:rPr>
                      <w:t xml:space="preserve">Proceedings of 31st Conference on Neural Information Processing Systems (NIPS 2017), </w:t>
                    </w:r>
                    <w:r w:rsidRPr="00DA45CE">
                      <w:rPr>
                        <w:noProof/>
                        <w:lang w:val="en-US"/>
                      </w:rPr>
                      <w:t xml:space="preserve">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[23] </w:t>
                    </w:r>
                  </w:p>
                </w:tc>
                <w:tc>
                  <w:tcPr>
                    <w:tcW w:w="0" w:type="auto"/>
                    <w:hideMark/>
                  </w:tcPr>
                  <w:p w:rsidR="007C2FFB" w:rsidRPr="00DA45CE" w:rsidRDefault="007C2FFB">
                    <w:pPr>
                      <w:pStyle w:val="Bibliography"/>
                      <w:rPr>
                        <w:noProof/>
                        <w:lang w:val="en-US"/>
                      </w:rPr>
                    </w:pPr>
                    <w:r w:rsidRPr="00DA45CE">
                      <w:rPr>
                        <w:noProof/>
                        <w:lang w:val="en-US"/>
                      </w:rPr>
                      <w:t xml:space="preserve">J. L. McClelland und B. L. McNaughton, „Why There Are Complementary Learning Systems in the Hippocampusand Neocortex: Insights From the Successes and Failures ofConnectionist Models of Learning and Memory,“ </w:t>
                    </w:r>
                    <w:r w:rsidRPr="00DA45CE">
                      <w:rPr>
                        <w:i/>
                        <w:iCs/>
                        <w:noProof/>
                        <w:lang w:val="en-US"/>
                      </w:rPr>
                      <w:t xml:space="preserve">Psychological Review, </w:t>
                    </w:r>
                    <w:r w:rsidRPr="00DA45CE">
                      <w:rPr>
                        <w:noProof/>
                        <w:lang w:val="en-US"/>
                      </w:rPr>
                      <w:t xml:space="preserve">pp. 419-457, 1995.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[24] </w:t>
                    </w:r>
                  </w:p>
                </w:tc>
                <w:tc>
                  <w:tcPr>
                    <w:tcW w:w="0" w:type="auto"/>
                    <w:hideMark/>
                  </w:tcPr>
                  <w:p w:rsidR="007C2FFB" w:rsidRPr="00DA45CE" w:rsidRDefault="007C2FFB">
                    <w:pPr>
                      <w:pStyle w:val="Bibliography"/>
                      <w:rPr>
                        <w:noProof/>
                        <w:lang w:val="en-US"/>
                      </w:rPr>
                    </w:pPr>
                    <w:r w:rsidRPr="00DA45CE">
                      <w:rPr>
                        <w:noProof/>
                        <w:lang w:val="en-US"/>
                      </w:rPr>
                      <w:t xml:space="preserve">S. A. Rebuffi, A. Kolesnikov, G. Sperl und C. H. Lampert, „iCaRL: Incremental classifier and representation learning,“ </w:t>
                    </w:r>
                    <w:r w:rsidRPr="00DA45CE">
                      <w:rPr>
                        <w:i/>
                        <w:iCs/>
                        <w:noProof/>
                        <w:lang w:val="en-US"/>
                      </w:rPr>
                      <w:t xml:space="preserve">Proceedings - 30th IEEE Conference on Computer Vision and Pattern Recognition, CVPR 2017, </w:t>
                    </w:r>
                    <w:r w:rsidRPr="00DA45CE">
                      <w:rPr>
                        <w:noProof/>
                        <w:lang w:val="en-US"/>
                      </w:rPr>
                      <w:t xml:space="preserve">pp. 5533-5542, Januar 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[25] </w:t>
                    </w:r>
                  </w:p>
                </w:tc>
                <w:tc>
                  <w:tcPr>
                    <w:tcW w:w="0" w:type="auto"/>
                    <w:hideMark/>
                  </w:tcPr>
                  <w:p w:rsidR="007C2FFB" w:rsidRPr="00DA45CE" w:rsidRDefault="007C2FFB">
                    <w:pPr>
                      <w:pStyle w:val="Bibliography"/>
                      <w:rPr>
                        <w:noProof/>
                        <w:lang w:val="en-US"/>
                      </w:rPr>
                    </w:pPr>
                    <w:r w:rsidRPr="00DA45CE">
                      <w:rPr>
                        <w:noProof/>
                        <w:lang w:val="en-US"/>
                      </w:rPr>
                      <w:t xml:space="preserve">G. A. Carpenter und S. Grossberg, „Adaptive Resonance Theory,“ in </w:t>
                    </w:r>
                    <w:r w:rsidRPr="00DA45CE">
                      <w:rPr>
                        <w:i/>
                        <w:iCs/>
                        <w:noProof/>
                        <w:lang w:val="en-US"/>
                      </w:rPr>
                      <w:t>The Handbook of Brain Theory and Neural Networks</w:t>
                    </w:r>
                    <w:r w:rsidRPr="00DA45CE">
                      <w:rPr>
                        <w:noProof/>
                        <w:lang w:val="en-US"/>
                      </w:rPr>
                      <w:t xml:space="preserve">, Boston, MIT Press, 2002. </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[26] </w:t>
                    </w:r>
                  </w:p>
                </w:tc>
                <w:tc>
                  <w:tcPr>
                    <w:tcW w:w="0" w:type="auto"/>
                    <w:hideMark/>
                  </w:tcPr>
                  <w:p w:rsidR="007C2FFB" w:rsidRDefault="007C2FFB">
                    <w:pPr>
                      <w:pStyle w:val="Bibliography"/>
                      <w:rPr>
                        <w:noProof/>
                      </w:rPr>
                    </w:pPr>
                    <w:r>
                      <w:rPr>
                        <w:noProof/>
                      </w:rPr>
                      <w:t>A. A.-m. Merten, „Adaptive Resonance Theory [ART] - Ein neuer Ansatz lernender Computer -,“ Universität Ulm, Ulm.</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[27] </w:t>
                    </w:r>
                  </w:p>
                </w:tc>
                <w:tc>
                  <w:tcPr>
                    <w:tcW w:w="0" w:type="auto"/>
                    <w:hideMark/>
                  </w:tcPr>
                  <w:p w:rsidR="007C2FFB" w:rsidRPr="00DA45CE" w:rsidRDefault="007C2FFB">
                    <w:pPr>
                      <w:pStyle w:val="Bibliography"/>
                      <w:rPr>
                        <w:noProof/>
                        <w:lang w:val="en-US"/>
                      </w:rPr>
                    </w:pPr>
                    <w:r w:rsidRPr="00DA45CE">
                      <w:rPr>
                        <w:noProof/>
                        <w:lang w:val="en-US"/>
                      </w:rPr>
                      <w:t xml:space="preserve">V. Hedge und S. Usmani, „Parallel and Distributed Deep Learning,“ </w:t>
                    </w:r>
                    <w:r w:rsidRPr="00DA45CE">
                      <w:rPr>
                        <w:i/>
                        <w:iCs/>
                        <w:noProof/>
                        <w:lang w:val="en-US"/>
                      </w:rPr>
                      <w:t xml:space="preserve">Tch Report, </w:t>
                    </w:r>
                    <w:r w:rsidRPr="00DA45CE">
                      <w:rPr>
                        <w:noProof/>
                        <w:lang w:val="en-US"/>
                      </w:rPr>
                      <w:t xml:space="preserve">2016.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[28] </w:t>
                    </w:r>
                  </w:p>
                </w:tc>
                <w:tc>
                  <w:tcPr>
                    <w:tcW w:w="0" w:type="auto"/>
                    <w:hideMark/>
                  </w:tcPr>
                  <w:p w:rsidR="007C2FFB" w:rsidRPr="00DA45CE" w:rsidRDefault="007C2FFB">
                    <w:pPr>
                      <w:pStyle w:val="Bibliography"/>
                      <w:rPr>
                        <w:noProof/>
                        <w:lang w:val="en-US"/>
                      </w:rPr>
                    </w:pPr>
                    <w:r w:rsidRPr="00DA45CE">
                      <w:rPr>
                        <w:noProof/>
                        <w:lang w:val="en-US"/>
                      </w:rPr>
                      <w:t xml:space="preserve">T. Ben-Nun und T. Hoefler, „Demystifying Parallel and Distributed Deep Learning: An In-Depth Concurrency Analysis,“ 2018.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[29] </w:t>
                    </w:r>
                  </w:p>
                </w:tc>
                <w:tc>
                  <w:tcPr>
                    <w:tcW w:w="0" w:type="auto"/>
                    <w:hideMark/>
                  </w:tcPr>
                  <w:p w:rsidR="007C2FFB" w:rsidRPr="00DA45CE" w:rsidRDefault="007C2FFB">
                    <w:pPr>
                      <w:pStyle w:val="Bibliography"/>
                      <w:rPr>
                        <w:noProof/>
                        <w:lang w:val="en-US"/>
                      </w:rPr>
                    </w:pPr>
                    <w:r w:rsidRPr="00DA45CE">
                      <w:rPr>
                        <w:noProof/>
                        <w:lang w:val="en-US"/>
                      </w:rPr>
                      <w:t xml:space="preserve">J. Konecny, B. H. McMahan, D. Ramage und P. Richtarik, „Federated Optimization: Distributed Machine Learning for On-Device Intelligence,“ pp. 1-38, 2016.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[30] </w:t>
                    </w:r>
                  </w:p>
                </w:tc>
                <w:tc>
                  <w:tcPr>
                    <w:tcW w:w="0" w:type="auto"/>
                    <w:hideMark/>
                  </w:tcPr>
                  <w:p w:rsidR="007C2FFB" w:rsidRPr="00DA45CE" w:rsidRDefault="007C2FFB">
                    <w:pPr>
                      <w:pStyle w:val="Bibliography"/>
                      <w:rPr>
                        <w:noProof/>
                        <w:lang w:val="en-US"/>
                      </w:rPr>
                    </w:pPr>
                    <w:r w:rsidRPr="00DA45CE">
                      <w:rPr>
                        <w:noProof/>
                        <w:lang w:val="en-US"/>
                      </w:rPr>
                      <w:t xml:space="preserve">Q. Yang, Y. Liu, T. Chen und Y. Tong, „Federated Machine Learning: Concept and Applications,“ Bd. 10, Nr. 2, pp. 1-19, 2019.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[31] </w:t>
                    </w:r>
                  </w:p>
                </w:tc>
                <w:tc>
                  <w:tcPr>
                    <w:tcW w:w="0" w:type="auto"/>
                    <w:hideMark/>
                  </w:tcPr>
                  <w:p w:rsidR="007C2FFB" w:rsidRPr="00DA45CE" w:rsidRDefault="007C2FFB">
                    <w:pPr>
                      <w:pStyle w:val="Bibliography"/>
                      <w:rPr>
                        <w:noProof/>
                        <w:lang w:val="en-US"/>
                      </w:rPr>
                    </w:pPr>
                    <w:r w:rsidRPr="00DA45CE">
                      <w:rPr>
                        <w:noProof/>
                        <w:lang w:val="en-US"/>
                      </w:rPr>
                      <w:t xml:space="preserve">D. Jia, D. Wei, R. Socher, L. Li-Jia, L. Kai und F.-F. Li, „ImageNet: A large-scale hierarchical image database,“ </w:t>
                    </w:r>
                    <w:r w:rsidRPr="00DA45CE">
                      <w:rPr>
                        <w:i/>
                        <w:iCs/>
                        <w:noProof/>
                        <w:lang w:val="en-US"/>
                      </w:rPr>
                      <w:t xml:space="preserve">2009 IEEE Conference on Computer Vision and Pattern Recognition, </w:t>
                    </w:r>
                    <w:r w:rsidRPr="00DA45CE">
                      <w:rPr>
                        <w:noProof/>
                        <w:lang w:val="en-US"/>
                      </w:rPr>
                      <w:t xml:space="preserve">pp. 248-255, 2009.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[32] </w:t>
                    </w:r>
                  </w:p>
                </w:tc>
                <w:tc>
                  <w:tcPr>
                    <w:tcW w:w="0" w:type="auto"/>
                    <w:hideMark/>
                  </w:tcPr>
                  <w:p w:rsidR="007C2FFB" w:rsidRPr="00DA45CE" w:rsidRDefault="007C2FFB">
                    <w:pPr>
                      <w:pStyle w:val="Bibliography"/>
                      <w:rPr>
                        <w:noProof/>
                        <w:lang w:val="en-US"/>
                      </w:rPr>
                    </w:pPr>
                    <w:r w:rsidRPr="00DA45CE">
                      <w:rPr>
                        <w:noProof/>
                        <w:lang w:val="en-US"/>
                      </w:rPr>
                      <w:t xml:space="preserve">J. Deng, W. Dong, R. Socher, L.-J. Li, K. Li und L. Fei-Fei, „ImageNet: A Large-Scale Hierarchical Image Database,“ </w:t>
                    </w:r>
                    <w:r w:rsidRPr="00DA45CE">
                      <w:rPr>
                        <w:i/>
                        <w:iCs/>
                        <w:noProof/>
                        <w:lang w:val="en-US"/>
                      </w:rPr>
                      <w:t xml:space="preserve">2009 IEEE Conference on Computer Vision and Pattern Recognition, </w:t>
                    </w:r>
                    <w:r w:rsidRPr="00DA45CE">
                      <w:rPr>
                        <w:noProof/>
                        <w:lang w:val="en-US"/>
                      </w:rPr>
                      <w:t xml:space="preserve">pp. 248-255, 2009.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[33] </w:t>
                    </w:r>
                  </w:p>
                </w:tc>
                <w:tc>
                  <w:tcPr>
                    <w:tcW w:w="0" w:type="auto"/>
                    <w:hideMark/>
                  </w:tcPr>
                  <w:p w:rsidR="007C2FFB" w:rsidRPr="00DA45CE" w:rsidRDefault="007C2FFB">
                    <w:pPr>
                      <w:pStyle w:val="Bibliography"/>
                      <w:rPr>
                        <w:noProof/>
                        <w:lang w:val="en-US"/>
                      </w:rPr>
                    </w:pPr>
                    <w:r w:rsidRPr="00DA45CE">
                      <w:rPr>
                        <w:noProof/>
                        <w:lang w:val="en-US"/>
                      </w:rPr>
                      <w:t xml:space="preserve">M. A. E. Muhammed, A. A. Ahmed und T. A. Khalid, „Benchmark Analysis of Popular ImageNet Classification Deep CNN Architectures,“ </w:t>
                    </w:r>
                    <w:r w:rsidRPr="00DA45CE">
                      <w:rPr>
                        <w:i/>
                        <w:iCs/>
                        <w:noProof/>
                        <w:lang w:val="en-US"/>
                      </w:rPr>
                      <w:t xml:space="preserve">Proceedings of the 2017 International Conference On Smart Technology for Smart Nation, SmartTechCon 2017, </w:t>
                    </w:r>
                    <w:r w:rsidRPr="00DA45CE">
                      <w:rPr>
                        <w:noProof/>
                        <w:lang w:val="en-US"/>
                      </w:rPr>
                      <w:t xml:space="preserve">pp. 902-907, 2018.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[34] </w:t>
                    </w:r>
                  </w:p>
                </w:tc>
                <w:tc>
                  <w:tcPr>
                    <w:tcW w:w="0" w:type="auto"/>
                    <w:hideMark/>
                  </w:tcPr>
                  <w:p w:rsidR="007C2FFB" w:rsidRPr="00DA45CE" w:rsidRDefault="007C2FFB">
                    <w:pPr>
                      <w:pStyle w:val="Bibliography"/>
                      <w:rPr>
                        <w:noProof/>
                        <w:lang w:val="en-US"/>
                      </w:rPr>
                    </w:pPr>
                    <w:r w:rsidRPr="00DA45CE">
                      <w:rPr>
                        <w:noProof/>
                        <w:lang w:val="en-US"/>
                      </w:rPr>
                      <w:t xml:space="preserve">A. Krizhevsky, I. Sutskever und H. G. E., „ImageNet Classification with Deep Convolutional Neural Networks,“ </w:t>
                    </w:r>
                    <w:r w:rsidRPr="00DA45CE">
                      <w:rPr>
                        <w:i/>
                        <w:iCs/>
                        <w:noProof/>
                        <w:lang w:val="en-US"/>
                      </w:rPr>
                      <w:t xml:space="preserve">Advances in Neural Information Processing Systems 25, </w:t>
                    </w:r>
                    <w:r w:rsidRPr="00DA45CE">
                      <w:rPr>
                        <w:noProof/>
                        <w:lang w:val="en-US"/>
                      </w:rPr>
                      <w:t xml:space="preserve">pp. 1097-1105, 2012. </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[35] </w:t>
                    </w:r>
                  </w:p>
                </w:tc>
                <w:tc>
                  <w:tcPr>
                    <w:tcW w:w="0" w:type="auto"/>
                    <w:hideMark/>
                  </w:tcPr>
                  <w:p w:rsidR="007C2FFB" w:rsidRDefault="007C2FFB">
                    <w:pPr>
                      <w:pStyle w:val="Bibliography"/>
                      <w:rPr>
                        <w:noProof/>
                      </w:rPr>
                    </w:pPr>
                    <w:r w:rsidRPr="00DA45CE">
                      <w:rPr>
                        <w:noProof/>
                        <w:lang w:val="en-US"/>
                      </w:rPr>
                      <w:t xml:space="preserve">K. Sinhal, „CV-Tricks,“ 2017. [Online]. Available: https://cv-tricks.com/cnn/understand-resnet-alexnet-vgg-inception/. </w:t>
                    </w:r>
                    <w:r>
                      <w:rPr>
                        <w:noProof/>
                      </w:rPr>
                      <w:t>[Zugriff am 5 Juni 2019].</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[36] </w:t>
                    </w:r>
                  </w:p>
                </w:tc>
                <w:tc>
                  <w:tcPr>
                    <w:tcW w:w="0" w:type="auto"/>
                    <w:hideMark/>
                  </w:tcPr>
                  <w:p w:rsidR="007C2FFB" w:rsidRDefault="007C2FFB">
                    <w:pPr>
                      <w:pStyle w:val="Bibliography"/>
                      <w:rPr>
                        <w:noProof/>
                      </w:rPr>
                    </w:pPr>
                    <w:r w:rsidRPr="00DA45CE">
                      <w:rPr>
                        <w:noProof/>
                        <w:lang w:val="en-US"/>
                      </w:rPr>
                      <w:t xml:space="preserve">Google Brain Team, „TensorFlow Guide,“ Google Brain, [Online]. Available: https://www.tensorflow.org/guide/tensors. </w:t>
                    </w:r>
                    <w:r>
                      <w:rPr>
                        <w:noProof/>
                      </w:rPr>
                      <w:t>[Zugriff am 29 Mai 2019].</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[37] </w:t>
                    </w:r>
                  </w:p>
                </w:tc>
                <w:tc>
                  <w:tcPr>
                    <w:tcW w:w="0" w:type="auto"/>
                    <w:hideMark/>
                  </w:tcPr>
                  <w:p w:rsidR="007C2FFB" w:rsidRPr="00DA45CE" w:rsidRDefault="007C2FFB">
                    <w:pPr>
                      <w:pStyle w:val="Bibliography"/>
                      <w:rPr>
                        <w:noProof/>
                        <w:lang w:val="en-US"/>
                      </w:rPr>
                    </w:pPr>
                    <w:r w:rsidRPr="00DA45CE">
                      <w:rPr>
                        <w:noProof/>
                        <w:lang w:val="en-US"/>
                      </w:rPr>
                      <w:t xml:space="preserve">K. Simonyan und A. Zisserman, „Very Deep Convolutional Networks For Large-Scale Image Recognition,“ in </w:t>
                    </w:r>
                    <w:r w:rsidRPr="00DA45CE">
                      <w:rPr>
                        <w:i/>
                        <w:iCs/>
                        <w:noProof/>
                        <w:lang w:val="en-US"/>
                      </w:rPr>
                      <w:t>International Conference on Learning Representations 2015</w:t>
                    </w:r>
                    <w:r w:rsidRPr="00DA45CE">
                      <w:rPr>
                        <w:noProof/>
                        <w:lang w:val="en-US"/>
                      </w:rPr>
                      <w:t xml:space="preserve">, San Diego, 2015.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[38] </w:t>
                    </w:r>
                  </w:p>
                </w:tc>
                <w:tc>
                  <w:tcPr>
                    <w:tcW w:w="0" w:type="auto"/>
                    <w:hideMark/>
                  </w:tcPr>
                  <w:p w:rsidR="007C2FFB" w:rsidRPr="00DA45CE" w:rsidRDefault="007C2FFB">
                    <w:pPr>
                      <w:pStyle w:val="Bibliography"/>
                      <w:rPr>
                        <w:noProof/>
                        <w:lang w:val="en-US"/>
                      </w:rPr>
                    </w:pPr>
                    <w:r w:rsidRPr="00DA45CE">
                      <w:rPr>
                        <w:noProof/>
                        <w:lang w:val="en-US"/>
                      </w:rPr>
                      <w:t xml:space="preserve">K. He, X. Zhang, S. Ren und J. Sun, „Deep residual learning for image recognition,“ </w:t>
                    </w:r>
                    <w:r w:rsidRPr="00DA45CE">
                      <w:rPr>
                        <w:i/>
                        <w:iCs/>
                        <w:noProof/>
                        <w:lang w:val="en-US"/>
                      </w:rPr>
                      <w:t xml:space="preserve">Proceedings of the IEEE Computer Society Conference on Computer Vision and Pattern Recognition, </w:t>
                    </w:r>
                    <w:r w:rsidRPr="00DA45CE">
                      <w:rPr>
                        <w:noProof/>
                        <w:lang w:val="en-US"/>
                      </w:rPr>
                      <w:t xml:space="preserve">pp. 770-778, Dezember 2015.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[39] </w:t>
                    </w:r>
                  </w:p>
                </w:tc>
                <w:tc>
                  <w:tcPr>
                    <w:tcW w:w="0" w:type="auto"/>
                    <w:hideMark/>
                  </w:tcPr>
                  <w:p w:rsidR="007C2FFB" w:rsidRPr="00DA45CE" w:rsidRDefault="007C2FFB">
                    <w:pPr>
                      <w:pStyle w:val="Bibliography"/>
                      <w:rPr>
                        <w:noProof/>
                        <w:lang w:val="en-US"/>
                      </w:rPr>
                    </w:pPr>
                    <w:r w:rsidRPr="00DA45CE">
                      <w:rPr>
                        <w:noProof/>
                        <w:lang w:val="en-US"/>
                      </w:rPr>
                      <w:t xml:space="preserve">C. Szegedy, W. Liu, Y. Jia, P. Sermanet, S. Reed, D. Anguelov, D. Erhan, V. Vanhoucke und A. Rabinovich, „Going deeper with convolutions,“ </w:t>
                    </w:r>
                    <w:r w:rsidRPr="00DA45CE">
                      <w:rPr>
                        <w:i/>
                        <w:iCs/>
                        <w:noProof/>
                        <w:lang w:val="en-US"/>
                      </w:rPr>
                      <w:t xml:space="preserve">Proceedings of the IEEE Computer Society Conference on Computer Vision and Pattern Recognition, </w:t>
                    </w:r>
                    <w:r w:rsidRPr="00DA45CE">
                      <w:rPr>
                        <w:noProof/>
                        <w:lang w:val="en-US"/>
                      </w:rPr>
                      <w:t xml:space="preserve">pp. 1-9, Juni 2015.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[40] </w:t>
                    </w:r>
                  </w:p>
                </w:tc>
                <w:tc>
                  <w:tcPr>
                    <w:tcW w:w="0" w:type="auto"/>
                    <w:hideMark/>
                  </w:tcPr>
                  <w:p w:rsidR="007C2FFB" w:rsidRPr="00DA45CE" w:rsidRDefault="007C2FFB">
                    <w:pPr>
                      <w:pStyle w:val="Bibliography"/>
                      <w:rPr>
                        <w:noProof/>
                        <w:lang w:val="en-US"/>
                      </w:rPr>
                    </w:pPr>
                    <w:r w:rsidRPr="00DA45CE">
                      <w:rPr>
                        <w:noProof/>
                        <w:lang w:val="en-US"/>
                      </w:rPr>
                      <w:t xml:space="preserve">C. Szegedy, V. Vanhoucke, S. Ioffe, J. Shlens und Z. Wojna, „Rethinking the Inception Architecture for Computer Vision,“ </w:t>
                    </w:r>
                    <w:r w:rsidRPr="00DA45CE">
                      <w:rPr>
                        <w:i/>
                        <w:iCs/>
                        <w:noProof/>
                        <w:lang w:val="en-US"/>
                      </w:rPr>
                      <w:t xml:space="preserve">Proceedings of the IEEE Computer Society Conference on Computer Vision and Pattern Recognition, </w:t>
                    </w:r>
                    <w:r w:rsidRPr="00DA45CE">
                      <w:rPr>
                        <w:noProof/>
                        <w:lang w:val="en-US"/>
                      </w:rPr>
                      <w:t xml:space="preserve">pp. 2818-2826, Dezember 2016.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[41] </w:t>
                    </w:r>
                  </w:p>
                </w:tc>
                <w:tc>
                  <w:tcPr>
                    <w:tcW w:w="0" w:type="auto"/>
                    <w:hideMark/>
                  </w:tcPr>
                  <w:p w:rsidR="007C2FFB" w:rsidRPr="00DA45CE" w:rsidRDefault="007C2FFB">
                    <w:pPr>
                      <w:pStyle w:val="Bibliography"/>
                      <w:rPr>
                        <w:noProof/>
                        <w:lang w:val="en-US"/>
                      </w:rPr>
                    </w:pPr>
                    <w:r w:rsidRPr="00DA45CE">
                      <w:rPr>
                        <w:noProof/>
                        <w:lang w:val="en-US"/>
                      </w:rPr>
                      <w:t xml:space="preserve">A. G. Howard, M. Zhu, B. Chen, D. Kalenichenko, W. Wang, T. Weyand, M. Andreetto und H. Adam, „MobileNets: Efficient Convolutional Neural Networks for Mobile Vision Applications,“ </w:t>
                    </w:r>
                    <w:r w:rsidRPr="00DA45CE">
                      <w:rPr>
                        <w:i/>
                        <w:iCs/>
                        <w:noProof/>
                        <w:lang w:val="en-US"/>
                      </w:rPr>
                      <w:t xml:space="preserve">CoRR, </w:t>
                    </w:r>
                    <w:r w:rsidRPr="00DA45CE">
                      <w:rPr>
                        <w:noProof/>
                        <w:lang w:val="en-US"/>
                      </w:rPr>
                      <w:t xml:space="preserve">2017.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[42] </w:t>
                    </w:r>
                  </w:p>
                </w:tc>
                <w:tc>
                  <w:tcPr>
                    <w:tcW w:w="0" w:type="auto"/>
                    <w:hideMark/>
                  </w:tcPr>
                  <w:p w:rsidR="007C2FFB" w:rsidRPr="00DA45CE" w:rsidRDefault="007C2FFB">
                    <w:pPr>
                      <w:pStyle w:val="Bibliography"/>
                      <w:rPr>
                        <w:noProof/>
                        <w:lang w:val="en-US"/>
                      </w:rPr>
                    </w:pPr>
                    <w:r w:rsidRPr="00DA45CE">
                      <w:rPr>
                        <w:noProof/>
                        <w:lang w:val="en-US"/>
                      </w:rPr>
                      <w:t xml:space="preserve">M. Sandler, A. Howard, M. Zhu, A. Zhmoginov und L. C. Chen, „MobileNetV2: Inverted Residuals and Linear Bottlenecks,“ </w:t>
                    </w:r>
                    <w:r w:rsidRPr="00DA45CE">
                      <w:rPr>
                        <w:i/>
                        <w:iCs/>
                        <w:noProof/>
                        <w:lang w:val="en-US"/>
                      </w:rPr>
                      <w:t xml:space="preserve">Proceedings of the IEEE Computer Society Conference on Computer Vision and Pattern Recognition, </w:t>
                    </w:r>
                    <w:r w:rsidRPr="00DA45CE">
                      <w:rPr>
                        <w:noProof/>
                        <w:lang w:val="en-US"/>
                      </w:rPr>
                      <w:t xml:space="preserve">pp. 4510-4520, 2018. </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[43] </w:t>
                    </w:r>
                  </w:p>
                </w:tc>
                <w:tc>
                  <w:tcPr>
                    <w:tcW w:w="0" w:type="auto"/>
                    <w:hideMark/>
                  </w:tcPr>
                  <w:p w:rsidR="007C2FFB" w:rsidRDefault="007C2FFB">
                    <w:pPr>
                      <w:pStyle w:val="Bibliography"/>
                      <w:rPr>
                        <w:noProof/>
                      </w:rPr>
                    </w:pPr>
                    <w:r w:rsidRPr="00DA45CE">
                      <w:rPr>
                        <w:noProof/>
                        <w:lang w:val="en-US"/>
                      </w:rPr>
                      <w:t xml:space="preserve">M. Sandler und A. G. Howard, „Google AI Blog,“ Google AI, 3 April 2018. </w:t>
                    </w:r>
                    <w:r>
                      <w:rPr>
                        <w:noProof/>
                      </w:rPr>
                      <w:t>[Online]. Available: https://ai.googleblog.com/2018/04/mobilenetv2-next-generation-of-on.html. [Zugriff am 5 Juni 2019].</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[44] </w:t>
                    </w:r>
                  </w:p>
                </w:tc>
                <w:tc>
                  <w:tcPr>
                    <w:tcW w:w="0" w:type="auto"/>
                    <w:hideMark/>
                  </w:tcPr>
                  <w:p w:rsidR="007C2FFB" w:rsidRDefault="007C2FFB">
                    <w:pPr>
                      <w:pStyle w:val="Bibliography"/>
                      <w:rPr>
                        <w:noProof/>
                      </w:rPr>
                    </w:pPr>
                    <w:r w:rsidRPr="00DA45CE">
                      <w:rPr>
                        <w:noProof/>
                        <w:lang w:val="en-US"/>
                      </w:rPr>
                      <w:t xml:space="preserve">C. Lampert, „Institue of Science and Technology Austria,“ 25 August 2018. </w:t>
                    </w:r>
                    <w:r>
                      <w:rPr>
                        <w:noProof/>
                      </w:rPr>
                      <w:t>[Online]. Available: https://pub.ist.ac.at/~chl/talks/lampert-vsssw2018.pdf. [Zugriff am 07 Juni 2019].</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[45] </w:t>
                    </w:r>
                  </w:p>
                </w:tc>
                <w:tc>
                  <w:tcPr>
                    <w:tcW w:w="0" w:type="auto"/>
                    <w:hideMark/>
                  </w:tcPr>
                  <w:p w:rsidR="007C2FFB" w:rsidRPr="00DA45CE" w:rsidRDefault="007C2FFB">
                    <w:pPr>
                      <w:pStyle w:val="Bibliography"/>
                      <w:rPr>
                        <w:noProof/>
                        <w:lang w:val="en-US"/>
                      </w:rPr>
                    </w:pPr>
                    <w:r w:rsidRPr="00DA45CE">
                      <w:rPr>
                        <w:noProof/>
                        <w:lang w:val="en-US"/>
                      </w:rPr>
                      <w:t xml:space="preserve">T. Kasuba, „Simplified Fuzzy Artmap,“ </w:t>
                    </w:r>
                    <w:r w:rsidRPr="00DA45CE">
                      <w:rPr>
                        <w:i/>
                        <w:iCs/>
                        <w:noProof/>
                        <w:lang w:val="en-US"/>
                      </w:rPr>
                      <w:t xml:space="preserve">AI Expert, </w:t>
                    </w:r>
                    <w:r w:rsidRPr="00DA45CE">
                      <w:rPr>
                        <w:noProof/>
                        <w:lang w:val="en-US"/>
                      </w:rPr>
                      <w:t xml:space="preserve">pp. 18-25, 1993. </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[46] </w:t>
                    </w:r>
                  </w:p>
                </w:tc>
                <w:tc>
                  <w:tcPr>
                    <w:tcW w:w="0" w:type="auto"/>
                    <w:hideMark/>
                  </w:tcPr>
                  <w:p w:rsidR="007C2FFB" w:rsidRDefault="007C2FFB">
                    <w:pPr>
                      <w:pStyle w:val="Bibliography"/>
                      <w:rPr>
                        <w:noProof/>
                      </w:rPr>
                    </w:pPr>
                    <w:r>
                      <w:rPr>
                        <w:noProof/>
                      </w:rPr>
                      <w:t>Generation Robots, „Generation Robots,“ [Online]. Available: https://www.generationrobots.com/media/raspi3-datasheet.pdf. [Zugriff am 06 Juni 2019].</w:t>
                    </w:r>
                  </w:p>
                </w:tc>
              </w:tr>
              <w:tr w:rsidR="007C2FFB">
                <w:trPr>
                  <w:divId w:val="1651136067"/>
                  <w:tblCellSpacing w:w="15" w:type="dxa"/>
                </w:trPr>
                <w:tc>
                  <w:tcPr>
                    <w:tcW w:w="50" w:type="pct"/>
                    <w:hideMark/>
                  </w:tcPr>
                  <w:p w:rsidR="007C2FFB" w:rsidRDefault="007C2FFB">
                    <w:pPr>
                      <w:pStyle w:val="Bibliography"/>
                      <w:rPr>
                        <w:noProof/>
                      </w:rPr>
                    </w:pPr>
                    <w:r>
                      <w:rPr>
                        <w:noProof/>
                      </w:rPr>
                      <w:t xml:space="preserve">[47] </w:t>
                    </w:r>
                  </w:p>
                </w:tc>
                <w:tc>
                  <w:tcPr>
                    <w:tcW w:w="0" w:type="auto"/>
                    <w:hideMark/>
                  </w:tcPr>
                  <w:p w:rsidR="007C2FFB" w:rsidRDefault="007C2FFB">
                    <w:pPr>
                      <w:pStyle w:val="Bibliography"/>
                      <w:rPr>
                        <w:noProof/>
                      </w:rPr>
                    </w:pPr>
                    <w:r>
                      <w:rPr>
                        <w:noProof/>
                      </w:rPr>
                      <w:t xml:space="preserve">O. Russakovsky, J. Deng, H. Su, J. Krause, S. Satheesh, S. Ma, Z. Huang, A. Karpathy, A. Khosla, M. Bernstein, A. C. Berg und L. Fei-Fei, „ImageNet Large Scale Visual Recognition Challenge,“ 30 Januar 2015.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[48] </w:t>
                    </w:r>
                  </w:p>
                </w:tc>
                <w:tc>
                  <w:tcPr>
                    <w:tcW w:w="0" w:type="auto"/>
                    <w:hideMark/>
                  </w:tcPr>
                  <w:p w:rsidR="007C2FFB" w:rsidRPr="00DA45CE" w:rsidRDefault="007C2FFB">
                    <w:pPr>
                      <w:pStyle w:val="Bibliography"/>
                      <w:rPr>
                        <w:noProof/>
                        <w:lang w:val="en-US"/>
                      </w:rPr>
                    </w:pPr>
                    <w:r w:rsidRPr="00DA45CE">
                      <w:rPr>
                        <w:noProof/>
                        <w:lang w:val="en-US"/>
                      </w:rPr>
                      <w:t xml:space="preserve">G. M. van de Ven und A. S. Tolias, „Three continual learning scenarios and a case for generative replay,“ in </w:t>
                    </w:r>
                    <w:r w:rsidRPr="00DA45CE">
                      <w:rPr>
                        <w:i/>
                        <w:iCs/>
                        <w:noProof/>
                        <w:lang w:val="en-US"/>
                      </w:rPr>
                      <w:t>International Conference on Learning Representations</w:t>
                    </w:r>
                    <w:r w:rsidRPr="00DA45CE">
                      <w:rPr>
                        <w:noProof/>
                        <w:lang w:val="en-US"/>
                      </w:rPr>
                      <w:t xml:space="preserve">, New Orleans, 2019.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[49] </w:t>
                    </w:r>
                  </w:p>
                </w:tc>
                <w:tc>
                  <w:tcPr>
                    <w:tcW w:w="0" w:type="auto"/>
                    <w:hideMark/>
                  </w:tcPr>
                  <w:p w:rsidR="007C2FFB" w:rsidRPr="00DA45CE" w:rsidRDefault="007C2FFB">
                    <w:pPr>
                      <w:pStyle w:val="Bibliography"/>
                      <w:rPr>
                        <w:noProof/>
                        <w:lang w:val="en-US"/>
                      </w:rPr>
                    </w:pPr>
                    <w:r w:rsidRPr="00DA45CE">
                      <w:rPr>
                        <w:noProof/>
                        <w:lang w:val="en-US"/>
                      </w:rPr>
                      <w:t xml:space="preserve">Y. Wu, C. Yinpeng, L. Wang, Y. Ye, Z. Liu, G. Yandong und Y. Fu, „Large Scale Incremental Learning,“ </w:t>
                    </w:r>
                    <w:r w:rsidRPr="00DA45CE">
                      <w:rPr>
                        <w:i/>
                        <w:iCs/>
                        <w:noProof/>
                        <w:lang w:val="en-US"/>
                      </w:rPr>
                      <w:t xml:space="preserve">CoRR, </w:t>
                    </w:r>
                    <w:r w:rsidRPr="00DA45CE">
                      <w:rPr>
                        <w:noProof/>
                        <w:lang w:val="en-US"/>
                      </w:rPr>
                      <w:t xml:space="preserve">Mai 2019. </w:t>
                    </w:r>
                  </w:p>
                </w:tc>
              </w:tr>
              <w:tr w:rsidR="007C2FFB" w:rsidRPr="00DA45CE">
                <w:trPr>
                  <w:divId w:val="1651136067"/>
                  <w:tblCellSpacing w:w="15" w:type="dxa"/>
                </w:trPr>
                <w:tc>
                  <w:tcPr>
                    <w:tcW w:w="50" w:type="pct"/>
                    <w:hideMark/>
                  </w:tcPr>
                  <w:p w:rsidR="007C2FFB" w:rsidRDefault="007C2FFB">
                    <w:pPr>
                      <w:pStyle w:val="Bibliography"/>
                      <w:rPr>
                        <w:noProof/>
                      </w:rPr>
                    </w:pPr>
                    <w:r>
                      <w:rPr>
                        <w:noProof/>
                      </w:rPr>
                      <w:t xml:space="preserve">[50] </w:t>
                    </w:r>
                  </w:p>
                </w:tc>
                <w:tc>
                  <w:tcPr>
                    <w:tcW w:w="0" w:type="auto"/>
                    <w:hideMark/>
                  </w:tcPr>
                  <w:p w:rsidR="007C2FFB" w:rsidRPr="00DA45CE" w:rsidRDefault="007C2FFB">
                    <w:pPr>
                      <w:pStyle w:val="Bibliography"/>
                      <w:rPr>
                        <w:noProof/>
                        <w:lang w:val="en-US"/>
                      </w:rPr>
                    </w:pPr>
                    <w:r w:rsidRPr="00DA45CE">
                      <w:rPr>
                        <w:noProof/>
                        <w:lang w:val="en-US"/>
                      </w:rPr>
                      <w:t xml:space="preserve">Z. Li und D. Hoiem, „Learning without Forgetting,“ </w:t>
                    </w:r>
                    <w:r w:rsidRPr="00DA45CE">
                      <w:rPr>
                        <w:i/>
                        <w:iCs/>
                        <w:noProof/>
                        <w:lang w:val="en-US"/>
                      </w:rPr>
                      <w:t xml:space="preserve">IEEE Transactions on Pattern Analysis and Machine Intelligence, </w:t>
                    </w:r>
                    <w:r w:rsidRPr="00DA45CE">
                      <w:rPr>
                        <w:noProof/>
                        <w:lang w:val="en-US"/>
                      </w:rPr>
                      <w:t xml:space="preserve">pp. 2935-2947, 2018. </w:t>
                    </w:r>
                  </w:p>
                </w:tc>
              </w:tr>
            </w:tbl>
            <w:p w:rsidR="007C2FFB" w:rsidRPr="00DA45CE" w:rsidRDefault="007C2FFB">
              <w:pPr>
                <w:divId w:val="1651136067"/>
                <w:rPr>
                  <w:noProof/>
                  <w:lang w:val="en-US"/>
                </w:rPr>
              </w:pPr>
            </w:p>
            <w:p w:rsidR="003F71EF" w:rsidRDefault="003F71EF">
              <w:r>
                <w:rPr>
                  <w:b/>
                  <w:bCs/>
                </w:rPr>
                <w:fldChar w:fldCharType="end"/>
              </w:r>
            </w:p>
          </w:sdtContent>
        </w:sdt>
      </w:sdtContent>
    </w:sdt>
    <w:p w:rsidR="003F71EF" w:rsidRDefault="003F71EF" w:rsidP="00737302">
      <w:pPr>
        <w:pStyle w:val="IASRemarks"/>
        <w:rPr>
          <w:lang w:val="de-DE"/>
        </w:rPr>
      </w:pPr>
    </w:p>
    <w:p w:rsidR="003F71EF" w:rsidRPr="008E79F2" w:rsidRDefault="003F71EF" w:rsidP="00737302">
      <w:pPr>
        <w:pStyle w:val="IASRemarks"/>
        <w:rPr>
          <w:lang w:val="de-DE"/>
        </w:rPr>
      </w:pPr>
    </w:p>
    <w:p w:rsidR="00FD401B" w:rsidRPr="00401A60" w:rsidRDefault="00FD401B" w:rsidP="00FD401B"/>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Heading1"/>
        <w:numPr>
          <w:ilvl w:val="0"/>
          <w:numId w:val="0"/>
        </w:numPr>
      </w:pPr>
      <w:bookmarkStart w:id="181" w:name="_Toc22051055"/>
      <w:r w:rsidRPr="000D60B6">
        <w:t>Erklärung</w:t>
      </w:r>
      <w:bookmarkEnd w:id="181"/>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&lt;TT.MM.JJJJ&gt;</w:t>
      </w:r>
    </w:p>
    <w:sectPr w:rsidR="004267F0" w:rsidRPr="000D60B6" w:rsidSect="006E0FDA">
      <w:headerReference w:type="even" r:id="rId82"/>
      <w:headerReference w:type="first" r:id="rId83"/>
      <w:footerReference w:type="first" r:id="rId84"/>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45CE" w:rsidRDefault="00DA45CE">
      <w:r>
        <w:separator/>
      </w:r>
    </w:p>
  </w:endnote>
  <w:endnote w:type="continuationSeparator" w:id="0">
    <w:p w:rsidR="00DA45CE" w:rsidRDefault="00DA4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rsidP="00A047D5">
    <w:pPr>
      <w:pStyle w:val="Footer"/>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rsidP="00A047D5">
    <w:pPr>
      <w:pStyle w:val="Footer"/>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rsidP="00A047D5">
    <w:pPr>
      <w:pStyle w:val="Footer"/>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45CE" w:rsidRDefault="00DA45CE">
      <w:r>
        <w:separator/>
      </w:r>
    </w:p>
  </w:footnote>
  <w:footnote w:type="continuationSeparator" w:id="0">
    <w:p w:rsidR="00DA45CE" w:rsidRDefault="00DA4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Pr="006F20EA" w:rsidRDefault="00DA45CE">
    <w:pPr>
      <w:pStyle w:val="Header"/>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PageNumber"/>
        <w:rFonts w:cs="Arial"/>
        <w:u w:val="single"/>
        <w:lang w:val="en-US"/>
      </w:rPr>
      <w:fldChar w:fldCharType="begin"/>
    </w:r>
    <w:r w:rsidRPr="006F20EA">
      <w:rPr>
        <w:rStyle w:val="PageNumber"/>
        <w:rFonts w:cs="Arial"/>
        <w:u w:val="single"/>
        <w:lang w:val="en-US"/>
      </w:rPr>
      <w:instrText xml:space="preserve"> PAGE </w:instrText>
    </w:r>
    <w:r w:rsidRPr="006F20EA">
      <w:rPr>
        <w:rStyle w:val="PageNumber"/>
        <w:rFonts w:cs="Arial"/>
        <w:u w:val="single"/>
        <w:lang w:val="en-US"/>
      </w:rPr>
      <w:fldChar w:fldCharType="separate"/>
    </w:r>
    <w:r>
      <w:rPr>
        <w:rStyle w:val="PageNumber"/>
        <w:rFonts w:cs="Arial"/>
        <w:noProof/>
        <w:u w:val="single"/>
        <w:lang w:val="en-US"/>
      </w:rPr>
      <w:t>2</w:t>
    </w:r>
    <w:r w:rsidRPr="006F20EA">
      <w:rPr>
        <w:rStyle w:val="PageNumber"/>
        <w:rFonts w:cs="Arial"/>
        <w:u w:val="single"/>
        <w:lang w:val="en-US"/>
      </w:rPr>
      <w:fldChar w:fldCharType="end"/>
    </w:r>
  </w:p>
  <w:p w:rsidR="00DA45CE" w:rsidRDefault="00DA45CE">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rsidR="00DA45CE" w:rsidRDefault="00DA45CE"/>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2A38">
      <w:rPr>
        <w:rStyle w:val="PageNumber"/>
        <w:noProof/>
      </w:rPr>
      <w:t>12</w:t>
    </w:r>
    <w:r>
      <w:rPr>
        <w:rStyle w:val="PageNumber"/>
      </w:rPr>
      <w:fldChar w:fldCharType="end"/>
    </w:r>
  </w:p>
  <w:p w:rsidR="00DA45CE" w:rsidRDefault="00DA45CE">
    <w:pPr>
      <w:pStyle w:val="Header"/>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45CE" w:rsidRPr="00311E56" w:rsidRDefault="00DA45CE" w:rsidP="0048270D">
                          <w:pPr>
                            <w:pStyle w:val="Header"/>
                            <w:spacing w:after="0"/>
                            <w:jc w:val="left"/>
                            <w:rPr>
                              <w:b/>
                              <w:szCs w:val="26"/>
                            </w:rPr>
                          </w:pPr>
                          <w:r w:rsidRPr="00311E56">
                            <w:rPr>
                              <w:b/>
                              <w:szCs w:val="26"/>
                            </w:rPr>
                            <w:t>Universität Stuttgart</w:t>
                          </w:r>
                        </w:p>
                        <w:p w:rsidR="00DA45CE" w:rsidRDefault="00DA45CE" w:rsidP="0048270D">
                          <w:pPr>
                            <w:pStyle w:val="Header"/>
                            <w:spacing w:after="0"/>
                            <w:jc w:val="left"/>
                            <w:rPr>
                              <w:szCs w:val="26"/>
                            </w:rPr>
                          </w:pPr>
                          <w:r w:rsidRPr="00311E56">
                            <w:rPr>
                              <w:szCs w:val="26"/>
                            </w:rPr>
                            <w:t xml:space="preserve">Institut für Automatisierungstechnik </w:t>
                          </w:r>
                        </w:p>
                        <w:p w:rsidR="00DA45CE" w:rsidRPr="00311E56" w:rsidRDefault="00DA45CE" w:rsidP="0048270D">
                          <w:pPr>
                            <w:pStyle w:val="Header"/>
                            <w:spacing w:after="0"/>
                            <w:jc w:val="left"/>
                            <w:rPr>
                              <w:szCs w:val="26"/>
                            </w:rPr>
                          </w:pPr>
                          <w:r>
                            <w:rPr>
                              <w:szCs w:val="26"/>
                            </w:rPr>
                            <w:t>un</w:t>
                          </w:r>
                          <w:r w:rsidRPr="00311E56">
                            <w:rPr>
                              <w:szCs w:val="26"/>
                            </w:rPr>
                            <w:t>d</w:t>
                          </w:r>
                          <w:r>
                            <w:rPr>
                              <w:szCs w:val="26"/>
                            </w:rPr>
                            <w:t xml:space="preserve"> Softwaresysteme</w:t>
                          </w:r>
                        </w:p>
                        <w:p w:rsidR="00DA45CE" w:rsidRDefault="00DA45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DA45CE" w:rsidRPr="00311E56" w:rsidRDefault="00DA45CE" w:rsidP="0048270D">
                    <w:pPr>
                      <w:pStyle w:val="Header"/>
                      <w:spacing w:after="0"/>
                      <w:jc w:val="left"/>
                      <w:rPr>
                        <w:b/>
                        <w:szCs w:val="26"/>
                      </w:rPr>
                    </w:pPr>
                    <w:r w:rsidRPr="00311E56">
                      <w:rPr>
                        <w:b/>
                        <w:szCs w:val="26"/>
                      </w:rPr>
                      <w:t>Universität Stuttgart</w:t>
                    </w:r>
                  </w:p>
                  <w:p w:rsidR="00DA45CE" w:rsidRDefault="00DA45CE" w:rsidP="0048270D">
                    <w:pPr>
                      <w:pStyle w:val="Header"/>
                      <w:spacing w:after="0"/>
                      <w:jc w:val="left"/>
                      <w:rPr>
                        <w:szCs w:val="26"/>
                      </w:rPr>
                    </w:pPr>
                    <w:r w:rsidRPr="00311E56">
                      <w:rPr>
                        <w:szCs w:val="26"/>
                      </w:rPr>
                      <w:t xml:space="preserve">Institut für Automatisierungstechnik </w:t>
                    </w:r>
                  </w:p>
                  <w:p w:rsidR="00DA45CE" w:rsidRPr="00311E56" w:rsidRDefault="00DA45CE" w:rsidP="0048270D">
                    <w:pPr>
                      <w:pStyle w:val="Header"/>
                      <w:spacing w:after="0"/>
                      <w:jc w:val="left"/>
                      <w:rPr>
                        <w:szCs w:val="26"/>
                      </w:rPr>
                    </w:pPr>
                    <w:r>
                      <w:rPr>
                        <w:szCs w:val="26"/>
                      </w:rPr>
                      <w:t>un</w:t>
                    </w:r>
                    <w:r w:rsidRPr="00311E56">
                      <w:rPr>
                        <w:szCs w:val="26"/>
                      </w:rPr>
                      <w:t>d</w:t>
                    </w:r>
                    <w:r>
                      <w:rPr>
                        <w:szCs w:val="26"/>
                      </w:rPr>
                      <w:t xml:space="preserve"> Softwaresysteme</w:t>
                    </w:r>
                  </w:p>
                  <w:p w:rsidR="00DA45CE" w:rsidRDefault="00DA45CE"/>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DA45CE" w:rsidRDefault="00DA45CE">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2A38">
      <w:rPr>
        <w:rStyle w:val="PageNumber"/>
        <w:noProof/>
      </w:rPr>
      <w:t>iv</w:t>
    </w:r>
    <w:r>
      <w:rPr>
        <w:rStyle w:val="PageNumber"/>
      </w:rPr>
      <w:fldChar w:fldCharType="end"/>
    </w:r>
  </w:p>
  <w:p w:rsidR="00DA45CE" w:rsidRDefault="00DA45CE">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DA45CE" w:rsidRDefault="00DA45CE">
    <w:pPr>
      <w:pStyle w:val="Header"/>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2A38">
      <w:rPr>
        <w:rStyle w:val="PageNumber"/>
        <w:noProof/>
      </w:rPr>
      <w:t>vi</w:t>
    </w:r>
    <w:r>
      <w:rPr>
        <w:rStyle w:val="PageNumber"/>
      </w:rPr>
      <w:fldChar w:fldCharType="end"/>
    </w:r>
  </w:p>
  <w:p w:rsidR="00DA45CE" w:rsidRDefault="00DA45CE">
    <w:pPr>
      <w:pStyle w:val="Header"/>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DA45CE" w:rsidRDefault="00DA45CE">
    <w:pPr>
      <w:pStyle w:val="Header"/>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2A38">
      <w:rPr>
        <w:rStyle w:val="PageNumber"/>
        <w:noProof/>
      </w:rPr>
      <w:t>46</w:t>
    </w:r>
    <w:r>
      <w:rPr>
        <w:rStyle w:val="PageNumber"/>
      </w:rPr>
      <w:fldChar w:fldCharType="end"/>
    </w:r>
  </w:p>
  <w:p w:rsidR="00DA45CE" w:rsidRDefault="00DA45CE">
    <w:pPr>
      <w:pStyle w:val="Header"/>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5CE" w:rsidRDefault="00DA45CE"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02A38">
      <w:rPr>
        <w:rStyle w:val="PageNumber"/>
        <w:noProof/>
      </w:rPr>
      <w:t>xi</w:t>
    </w:r>
    <w:r>
      <w:rPr>
        <w:rStyle w:val="PageNumber"/>
      </w:rPr>
      <w:fldChar w:fldCharType="end"/>
    </w:r>
  </w:p>
  <w:p w:rsidR="00DA45CE" w:rsidRDefault="00DA45CE">
    <w:pPr>
      <w:pStyle w:val="Header"/>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DCE63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Heading1"/>
      <w:lvlText w:val="%1"/>
      <w:lvlJc w:val="left"/>
      <w:pPr>
        <w:tabs>
          <w:tab w:val="num" w:pos="431"/>
        </w:tabs>
        <w:ind w:left="431" w:hanging="431"/>
      </w:pPr>
    </w:lvl>
    <w:lvl w:ilvl="1">
      <w:start w:val="1"/>
      <w:numFmt w:val="decimal"/>
      <w:pStyle w:val="Heading2"/>
      <w:lvlText w:val="%1.%2"/>
      <w:lvlJc w:val="left"/>
      <w:pPr>
        <w:tabs>
          <w:tab w:val="num" w:pos="578"/>
        </w:tabs>
        <w:ind w:left="578" w:hanging="578"/>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59C"/>
    <w:rsid w:val="00024DAD"/>
    <w:rsid w:val="00035E2F"/>
    <w:rsid w:val="0003696B"/>
    <w:rsid w:val="00046151"/>
    <w:rsid w:val="00052D17"/>
    <w:rsid w:val="0005614F"/>
    <w:rsid w:val="000613F1"/>
    <w:rsid w:val="00086853"/>
    <w:rsid w:val="00087895"/>
    <w:rsid w:val="000A3055"/>
    <w:rsid w:val="000B0554"/>
    <w:rsid w:val="000B3C85"/>
    <w:rsid w:val="000B45C6"/>
    <w:rsid w:val="000B73D9"/>
    <w:rsid w:val="000C7B6B"/>
    <w:rsid w:val="000D270D"/>
    <w:rsid w:val="000D60B6"/>
    <w:rsid w:val="000F60DC"/>
    <w:rsid w:val="00123539"/>
    <w:rsid w:val="001269FE"/>
    <w:rsid w:val="0014057F"/>
    <w:rsid w:val="00141E3C"/>
    <w:rsid w:val="0014353B"/>
    <w:rsid w:val="0014471D"/>
    <w:rsid w:val="00152751"/>
    <w:rsid w:val="00163142"/>
    <w:rsid w:val="00170A83"/>
    <w:rsid w:val="0017753B"/>
    <w:rsid w:val="00181FA2"/>
    <w:rsid w:val="00184FED"/>
    <w:rsid w:val="0019024F"/>
    <w:rsid w:val="001927F5"/>
    <w:rsid w:val="001A6818"/>
    <w:rsid w:val="001A6A00"/>
    <w:rsid w:val="001C00E1"/>
    <w:rsid w:val="001C1000"/>
    <w:rsid w:val="001E3ACC"/>
    <w:rsid w:val="001E3CC2"/>
    <w:rsid w:val="001E5CE8"/>
    <w:rsid w:val="001E7586"/>
    <w:rsid w:val="001F43F0"/>
    <w:rsid w:val="001F4E5B"/>
    <w:rsid w:val="001F7D68"/>
    <w:rsid w:val="002065AF"/>
    <w:rsid w:val="002235C6"/>
    <w:rsid w:val="00234D0E"/>
    <w:rsid w:val="00255DA4"/>
    <w:rsid w:val="0027654C"/>
    <w:rsid w:val="00283B61"/>
    <w:rsid w:val="00295523"/>
    <w:rsid w:val="0029554E"/>
    <w:rsid w:val="002A2098"/>
    <w:rsid w:val="002B6187"/>
    <w:rsid w:val="002E6067"/>
    <w:rsid w:val="002E7C5E"/>
    <w:rsid w:val="002F09D9"/>
    <w:rsid w:val="002F0F03"/>
    <w:rsid w:val="002F2BE7"/>
    <w:rsid w:val="002F5CD4"/>
    <w:rsid w:val="003053EF"/>
    <w:rsid w:val="00311E56"/>
    <w:rsid w:val="00312C87"/>
    <w:rsid w:val="0032129A"/>
    <w:rsid w:val="003325DC"/>
    <w:rsid w:val="003349D0"/>
    <w:rsid w:val="003412AC"/>
    <w:rsid w:val="0034465D"/>
    <w:rsid w:val="00350D14"/>
    <w:rsid w:val="00353131"/>
    <w:rsid w:val="00353CCB"/>
    <w:rsid w:val="00354E05"/>
    <w:rsid w:val="00366797"/>
    <w:rsid w:val="003670CE"/>
    <w:rsid w:val="0037022D"/>
    <w:rsid w:val="003817EE"/>
    <w:rsid w:val="003820A8"/>
    <w:rsid w:val="0038227F"/>
    <w:rsid w:val="003A0DC5"/>
    <w:rsid w:val="003D0902"/>
    <w:rsid w:val="003D5357"/>
    <w:rsid w:val="003F71EF"/>
    <w:rsid w:val="0040031C"/>
    <w:rsid w:val="00401A60"/>
    <w:rsid w:val="004059EA"/>
    <w:rsid w:val="00414D3C"/>
    <w:rsid w:val="00421EC8"/>
    <w:rsid w:val="004267F0"/>
    <w:rsid w:val="00427A2A"/>
    <w:rsid w:val="00434F2A"/>
    <w:rsid w:val="0044411F"/>
    <w:rsid w:val="0045659C"/>
    <w:rsid w:val="00467641"/>
    <w:rsid w:val="0047441B"/>
    <w:rsid w:val="0048270D"/>
    <w:rsid w:val="004902CE"/>
    <w:rsid w:val="004B6333"/>
    <w:rsid w:val="004C31B0"/>
    <w:rsid w:val="004E0683"/>
    <w:rsid w:val="00502A38"/>
    <w:rsid w:val="005227CE"/>
    <w:rsid w:val="00535AEA"/>
    <w:rsid w:val="00547ADA"/>
    <w:rsid w:val="00580C42"/>
    <w:rsid w:val="00590B27"/>
    <w:rsid w:val="005A0654"/>
    <w:rsid w:val="005B1185"/>
    <w:rsid w:val="005E0AA6"/>
    <w:rsid w:val="005E165C"/>
    <w:rsid w:val="005E3D34"/>
    <w:rsid w:val="005E3FE3"/>
    <w:rsid w:val="00613CEA"/>
    <w:rsid w:val="006167EA"/>
    <w:rsid w:val="0061778D"/>
    <w:rsid w:val="0062281D"/>
    <w:rsid w:val="00637E75"/>
    <w:rsid w:val="00651DFC"/>
    <w:rsid w:val="006561FD"/>
    <w:rsid w:val="0066492F"/>
    <w:rsid w:val="00680648"/>
    <w:rsid w:val="00680CDA"/>
    <w:rsid w:val="00681FFB"/>
    <w:rsid w:val="00695424"/>
    <w:rsid w:val="006C7751"/>
    <w:rsid w:val="006D3F8A"/>
    <w:rsid w:val="006D5C46"/>
    <w:rsid w:val="006E0FDA"/>
    <w:rsid w:val="006F20EA"/>
    <w:rsid w:val="00725583"/>
    <w:rsid w:val="00727E87"/>
    <w:rsid w:val="00737302"/>
    <w:rsid w:val="0075050C"/>
    <w:rsid w:val="00770296"/>
    <w:rsid w:val="00783206"/>
    <w:rsid w:val="007872B5"/>
    <w:rsid w:val="007A623F"/>
    <w:rsid w:val="007B27C4"/>
    <w:rsid w:val="007B4A76"/>
    <w:rsid w:val="007C2FFB"/>
    <w:rsid w:val="007C368E"/>
    <w:rsid w:val="007D4250"/>
    <w:rsid w:val="00804EA7"/>
    <w:rsid w:val="00811CC2"/>
    <w:rsid w:val="0081427E"/>
    <w:rsid w:val="00834185"/>
    <w:rsid w:val="0086120B"/>
    <w:rsid w:val="00867F88"/>
    <w:rsid w:val="00873375"/>
    <w:rsid w:val="0087773A"/>
    <w:rsid w:val="008845CA"/>
    <w:rsid w:val="0088499F"/>
    <w:rsid w:val="008A6808"/>
    <w:rsid w:val="008C07A9"/>
    <w:rsid w:val="008C1A30"/>
    <w:rsid w:val="008C7EE1"/>
    <w:rsid w:val="008D612B"/>
    <w:rsid w:val="008E675B"/>
    <w:rsid w:val="008E79F2"/>
    <w:rsid w:val="00904DB0"/>
    <w:rsid w:val="00922B40"/>
    <w:rsid w:val="009306EB"/>
    <w:rsid w:val="00930F15"/>
    <w:rsid w:val="009472FB"/>
    <w:rsid w:val="009652F6"/>
    <w:rsid w:val="009939BA"/>
    <w:rsid w:val="009A268F"/>
    <w:rsid w:val="009A5052"/>
    <w:rsid w:val="009B6083"/>
    <w:rsid w:val="009D0A3D"/>
    <w:rsid w:val="009D74C4"/>
    <w:rsid w:val="009E09F7"/>
    <w:rsid w:val="00A047D5"/>
    <w:rsid w:val="00A07064"/>
    <w:rsid w:val="00A107EF"/>
    <w:rsid w:val="00A11AD1"/>
    <w:rsid w:val="00A15EA0"/>
    <w:rsid w:val="00A249CD"/>
    <w:rsid w:val="00A27EE1"/>
    <w:rsid w:val="00A32997"/>
    <w:rsid w:val="00A939F8"/>
    <w:rsid w:val="00AC7876"/>
    <w:rsid w:val="00AD06AB"/>
    <w:rsid w:val="00AD6740"/>
    <w:rsid w:val="00AD7D6D"/>
    <w:rsid w:val="00AE2193"/>
    <w:rsid w:val="00AF260C"/>
    <w:rsid w:val="00B014AD"/>
    <w:rsid w:val="00B01D34"/>
    <w:rsid w:val="00B17DFB"/>
    <w:rsid w:val="00B2496C"/>
    <w:rsid w:val="00B3511C"/>
    <w:rsid w:val="00B43880"/>
    <w:rsid w:val="00B57DC3"/>
    <w:rsid w:val="00B65C50"/>
    <w:rsid w:val="00B666D2"/>
    <w:rsid w:val="00B70B15"/>
    <w:rsid w:val="00BA50D8"/>
    <w:rsid w:val="00BA7B50"/>
    <w:rsid w:val="00BB488D"/>
    <w:rsid w:val="00BC1565"/>
    <w:rsid w:val="00BD0293"/>
    <w:rsid w:val="00BE7D6C"/>
    <w:rsid w:val="00BF323E"/>
    <w:rsid w:val="00C027C8"/>
    <w:rsid w:val="00C06358"/>
    <w:rsid w:val="00C1445E"/>
    <w:rsid w:val="00C21267"/>
    <w:rsid w:val="00C25683"/>
    <w:rsid w:val="00C32C9B"/>
    <w:rsid w:val="00C430B0"/>
    <w:rsid w:val="00C445AE"/>
    <w:rsid w:val="00C5292C"/>
    <w:rsid w:val="00C6715E"/>
    <w:rsid w:val="00C71AA1"/>
    <w:rsid w:val="00C74AD4"/>
    <w:rsid w:val="00C96CE4"/>
    <w:rsid w:val="00CB6313"/>
    <w:rsid w:val="00CB6E4B"/>
    <w:rsid w:val="00CC04C5"/>
    <w:rsid w:val="00CD0CA1"/>
    <w:rsid w:val="00CE1259"/>
    <w:rsid w:val="00CF2119"/>
    <w:rsid w:val="00D003AC"/>
    <w:rsid w:val="00D204F5"/>
    <w:rsid w:val="00D219AE"/>
    <w:rsid w:val="00D23568"/>
    <w:rsid w:val="00D46F8B"/>
    <w:rsid w:val="00D500B6"/>
    <w:rsid w:val="00D55CAA"/>
    <w:rsid w:val="00D675C8"/>
    <w:rsid w:val="00D86276"/>
    <w:rsid w:val="00D87EC0"/>
    <w:rsid w:val="00D92088"/>
    <w:rsid w:val="00D94560"/>
    <w:rsid w:val="00DA45CE"/>
    <w:rsid w:val="00DA7D86"/>
    <w:rsid w:val="00DC6261"/>
    <w:rsid w:val="00DC660C"/>
    <w:rsid w:val="00DF0D40"/>
    <w:rsid w:val="00E069B0"/>
    <w:rsid w:val="00E10CD1"/>
    <w:rsid w:val="00E15A39"/>
    <w:rsid w:val="00E3181C"/>
    <w:rsid w:val="00E37533"/>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10848"/>
    <w:rsid w:val="00F15A1A"/>
    <w:rsid w:val="00F22731"/>
    <w:rsid w:val="00F258D4"/>
    <w:rsid w:val="00F35B2D"/>
    <w:rsid w:val="00F43911"/>
    <w:rsid w:val="00F5661E"/>
    <w:rsid w:val="00F57BE1"/>
    <w:rsid w:val="00F70F49"/>
    <w:rsid w:val="00FA2EC6"/>
    <w:rsid w:val="00FA342B"/>
    <w:rsid w:val="00FA60B1"/>
    <w:rsid w:val="00FB093C"/>
    <w:rsid w:val="00FB686D"/>
    <w:rsid w:val="00FD401B"/>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40EB52D"/>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D34"/>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D86276"/>
    <w:pPr>
      <w:keepNext/>
      <w:pageBreakBefore/>
      <w:numPr>
        <w:numId w:val="15"/>
      </w:numPr>
      <w:spacing w:before="480" w:after="400" w:line="312" w:lineRule="auto"/>
      <w:jc w:val="left"/>
      <w:outlineLvl w:val="0"/>
    </w:pPr>
    <w:rPr>
      <w:b/>
      <w:sz w:val="36"/>
    </w:rPr>
  </w:style>
  <w:style w:type="paragraph" w:styleId="Heading2">
    <w:name w:val="heading 2"/>
    <w:basedOn w:val="Normal"/>
    <w:next w:val="Normal"/>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Heading3">
    <w:name w:val="heading 3"/>
    <w:basedOn w:val="Normal"/>
    <w:next w:val="Normal"/>
    <w:qFormat/>
    <w:rsid w:val="00D86276"/>
    <w:pPr>
      <w:keepNext/>
      <w:numPr>
        <w:ilvl w:val="2"/>
        <w:numId w:val="15"/>
      </w:numPr>
      <w:spacing w:before="240" w:after="160" w:line="312" w:lineRule="auto"/>
      <w:jc w:val="left"/>
      <w:outlineLvl w:val="2"/>
    </w:pPr>
    <w:rPr>
      <w:b/>
      <w:sz w:val="28"/>
    </w:rPr>
  </w:style>
  <w:style w:type="paragraph" w:styleId="Heading4">
    <w:name w:val="heading 4"/>
    <w:basedOn w:val="Normal"/>
    <w:next w:val="Normal"/>
    <w:qFormat/>
    <w:rsid w:val="00D86276"/>
    <w:pPr>
      <w:keepNext/>
      <w:numPr>
        <w:ilvl w:val="3"/>
        <w:numId w:val="15"/>
      </w:numPr>
      <w:spacing w:before="120" w:after="100" w:line="312" w:lineRule="auto"/>
      <w:jc w:val="left"/>
      <w:outlineLvl w:val="3"/>
    </w:pPr>
    <w:rPr>
      <w:b/>
    </w:rPr>
  </w:style>
  <w:style w:type="paragraph" w:styleId="Heading5">
    <w:name w:val="heading 5"/>
    <w:basedOn w:val="Normal"/>
    <w:next w:val="Normal"/>
    <w:qFormat/>
    <w:rsid w:val="006E0FDA"/>
    <w:pPr>
      <w:numPr>
        <w:ilvl w:val="4"/>
        <w:numId w:val="11"/>
      </w:numPr>
      <w:spacing w:before="240" w:after="60"/>
      <w:outlineLvl w:val="4"/>
    </w:pPr>
    <w:rPr>
      <w:sz w:val="22"/>
    </w:rPr>
  </w:style>
  <w:style w:type="paragraph" w:styleId="Heading6">
    <w:name w:val="heading 6"/>
    <w:basedOn w:val="Normal"/>
    <w:next w:val="Normal"/>
    <w:qFormat/>
    <w:rsid w:val="006E0FDA"/>
    <w:pPr>
      <w:numPr>
        <w:ilvl w:val="5"/>
        <w:numId w:val="11"/>
      </w:numPr>
      <w:spacing w:before="240" w:after="60"/>
      <w:outlineLvl w:val="5"/>
    </w:pPr>
    <w:rPr>
      <w:i/>
      <w:sz w:val="22"/>
    </w:rPr>
  </w:style>
  <w:style w:type="paragraph" w:styleId="Heading7">
    <w:name w:val="heading 7"/>
    <w:basedOn w:val="Normal"/>
    <w:next w:val="Normal"/>
    <w:qFormat/>
    <w:rsid w:val="006E0FDA"/>
    <w:pPr>
      <w:numPr>
        <w:ilvl w:val="6"/>
        <w:numId w:val="11"/>
      </w:numPr>
      <w:spacing w:before="240" w:after="60"/>
      <w:outlineLvl w:val="6"/>
    </w:pPr>
  </w:style>
  <w:style w:type="paragraph" w:styleId="Heading8">
    <w:name w:val="heading 8"/>
    <w:basedOn w:val="Normal"/>
    <w:next w:val="Normal"/>
    <w:qFormat/>
    <w:rsid w:val="006E0FDA"/>
    <w:pPr>
      <w:numPr>
        <w:ilvl w:val="7"/>
        <w:numId w:val="11"/>
      </w:numPr>
      <w:spacing w:before="240" w:after="60"/>
      <w:outlineLvl w:val="7"/>
    </w:pPr>
    <w:rPr>
      <w:i/>
    </w:rPr>
  </w:style>
  <w:style w:type="paragraph" w:styleId="Heading9">
    <w:name w:val="heading 9"/>
    <w:basedOn w:val="Normal"/>
    <w:next w:val="Normal"/>
    <w:qFormat/>
    <w:rsid w:val="006E0FDA"/>
    <w:pPr>
      <w:numPr>
        <w:ilvl w:val="8"/>
        <w:numId w:val="1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1EF"/>
    <w:rPr>
      <w:rFonts w:ascii="Arial" w:hAnsi="Arial"/>
      <w:b/>
      <w:sz w:val="36"/>
    </w:rPr>
  </w:style>
  <w:style w:type="paragraph" w:styleId="ListBullet">
    <w:name w:val="List Bullet"/>
    <w:basedOn w:val="Normal"/>
    <w:autoRedefine/>
    <w:rsid w:val="006E0FDA"/>
    <w:pPr>
      <w:numPr>
        <w:numId w:val="1"/>
      </w:numPr>
    </w:pPr>
  </w:style>
  <w:style w:type="paragraph" w:styleId="ListBullet2">
    <w:name w:val="List Bullet 2"/>
    <w:basedOn w:val="Normal"/>
    <w:autoRedefine/>
    <w:rsid w:val="006E0FDA"/>
    <w:pPr>
      <w:numPr>
        <w:numId w:val="2"/>
      </w:numPr>
    </w:pPr>
  </w:style>
  <w:style w:type="paragraph" w:styleId="ListBullet3">
    <w:name w:val="List Bullet 3"/>
    <w:basedOn w:val="Normal"/>
    <w:autoRedefine/>
    <w:rsid w:val="006E0FDA"/>
    <w:pPr>
      <w:numPr>
        <w:numId w:val="3"/>
      </w:numPr>
    </w:pPr>
  </w:style>
  <w:style w:type="paragraph" w:styleId="ListBullet4">
    <w:name w:val="List Bullet 4"/>
    <w:basedOn w:val="Normal"/>
    <w:autoRedefine/>
    <w:rsid w:val="006E0FDA"/>
    <w:pPr>
      <w:numPr>
        <w:numId w:val="4"/>
      </w:numPr>
    </w:pPr>
  </w:style>
  <w:style w:type="paragraph" w:styleId="ListBullet5">
    <w:name w:val="List Bullet 5"/>
    <w:basedOn w:val="Normal"/>
    <w:autoRedefine/>
    <w:rsid w:val="006E0FDA"/>
    <w:pPr>
      <w:numPr>
        <w:numId w:val="5"/>
      </w:numPr>
    </w:pPr>
  </w:style>
  <w:style w:type="paragraph" w:styleId="ListNumber">
    <w:name w:val="List Number"/>
    <w:basedOn w:val="Normal"/>
    <w:rsid w:val="006E0FDA"/>
    <w:pPr>
      <w:numPr>
        <w:numId w:val="6"/>
      </w:numPr>
    </w:pPr>
  </w:style>
  <w:style w:type="paragraph" w:styleId="ListNumber2">
    <w:name w:val="List Number 2"/>
    <w:basedOn w:val="Normal"/>
    <w:rsid w:val="006E0FDA"/>
    <w:pPr>
      <w:numPr>
        <w:numId w:val="7"/>
      </w:numPr>
    </w:pPr>
  </w:style>
  <w:style w:type="paragraph" w:styleId="ListNumber3">
    <w:name w:val="List Number 3"/>
    <w:basedOn w:val="Normal"/>
    <w:rsid w:val="006E0FDA"/>
    <w:pPr>
      <w:numPr>
        <w:numId w:val="8"/>
      </w:numPr>
    </w:pPr>
  </w:style>
  <w:style w:type="paragraph" w:styleId="ListNumber4">
    <w:name w:val="List Number 4"/>
    <w:basedOn w:val="Normal"/>
    <w:rsid w:val="006E0FDA"/>
    <w:pPr>
      <w:numPr>
        <w:numId w:val="9"/>
      </w:numPr>
    </w:pPr>
  </w:style>
  <w:style w:type="paragraph" w:styleId="ListNumber5">
    <w:name w:val="List Number 5"/>
    <w:basedOn w:val="Normal"/>
    <w:rsid w:val="006E0FDA"/>
    <w:pPr>
      <w:numPr>
        <w:numId w:val="10"/>
      </w:numPr>
    </w:pPr>
  </w:style>
  <w:style w:type="paragraph" w:styleId="Footer">
    <w:name w:val="footer"/>
    <w:basedOn w:val="Normal"/>
    <w:rsid w:val="006E0FDA"/>
    <w:pPr>
      <w:tabs>
        <w:tab w:val="center" w:pos="4536"/>
        <w:tab w:val="right" w:pos="9072"/>
      </w:tabs>
    </w:pPr>
  </w:style>
  <w:style w:type="paragraph" w:styleId="TOC1">
    <w:name w:val="toc 1"/>
    <w:basedOn w:val="Normal"/>
    <w:next w:val="Normal"/>
    <w:autoRedefine/>
    <w:uiPriority w:val="39"/>
    <w:rsid w:val="009E09F7"/>
    <w:pPr>
      <w:tabs>
        <w:tab w:val="right" w:leader="dot" w:pos="9071"/>
      </w:tabs>
      <w:spacing w:before="120" w:after="120"/>
    </w:pPr>
    <w:rPr>
      <w:b/>
      <w:caps/>
    </w:rPr>
  </w:style>
  <w:style w:type="paragraph" w:customStyle="1" w:styleId="Hngend">
    <w:name w:val="Hängend"/>
    <w:basedOn w:val="Normal"/>
    <w:rsid w:val="006E0FDA"/>
    <w:pPr>
      <w:ind w:left="1134" w:hanging="1134"/>
    </w:pPr>
  </w:style>
  <w:style w:type="paragraph" w:styleId="Caption">
    <w:name w:val="caption"/>
    <w:basedOn w:val="Normal"/>
    <w:next w:val="Normal"/>
    <w:link w:val="CaptionChar"/>
    <w:qFormat/>
    <w:rsid w:val="006E0FDA"/>
    <w:pPr>
      <w:spacing w:before="120" w:after="120"/>
    </w:pPr>
    <w:rPr>
      <w:b/>
    </w:rPr>
  </w:style>
  <w:style w:type="character" w:customStyle="1" w:styleId="CaptionChar">
    <w:name w:val="Caption Char"/>
    <w:basedOn w:val="DefaultParagraphFont"/>
    <w:link w:val="Caption"/>
    <w:rsid w:val="00046151"/>
    <w:rPr>
      <w:rFonts w:ascii="Arial" w:hAnsi="Arial"/>
      <w:b/>
      <w:sz w:val="24"/>
    </w:rPr>
  </w:style>
  <w:style w:type="character" w:styleId="PageNumber">
    <w:name w:val="page number"/>
    <w:basedOn w:val="DefaultParagraphFont"/>
    <w:rsid w:val="006E0FDA"/>
    <w:rPr>
      <w:rFonts w:ascii="Arial" w:hAnsi="Arial"/>
    </w:rPr>
  </w:style>
  <w:style w:type="paragraph" w:styleId="Header">
    <w:name w:val="header"/>
    <w:basedOn w:val="Normal"/>
    <w:rsid w:val="006E0FDA"/>
    <w:pPr>
      <w:tabs>
        <w:tab w:val="center" w:pos="4536"/>
        <w:tab w:val="right" w:pos="9072"/>
      </w:tabs>
    </w:pPr>
  </w:style>
  <w:style w:type="paragraph" w:styleId="BodyText">
    <w:name w:val="Body Text"/>
    <w:basedOn w:val="Normal"/>
    <w:link w:val="BodyTextChar"/>
    <w:rsid w:val="006E0FDA"/>
    <w:rPr>
      <w:i/>
    </w:rPr>
  </w:style>
  <w:style w:type="character" w:customStyle="1" w:styleId="BodyTextChar">
    <w:name w:val="Body Text Char"/>
    <w:basedOn w:val="DefaultParagraphFont"/>
    <w:link w:val="BodyText"/>
    <w:rsid w:val="00EA78A8"/>
    <w:rPr>
      <w:rFonts w:ascii="Arial" w:hAnsi="Arial"/>
      <w:i/>
      <w:sz w:val="24"/>
    </w:rPr>
  </w:style>
  <w:style w:type="paragraph" w:styleId="TOC2">
    <w:name w:val="toc 2"/>
    <w:basedOn w:val="Normal"/>
    <w:next w:val="Normal"/>
    <w:autoRedefine/>
    <w:uiPriority w:val="39"/>
    <w:rsid w:val="00B2496C"/>
    <w:pPr>
      <w:tabs>
        <w:tab w:val="right" w:leader="dot" w:pos="9071"/>
      </w:tabs>
      <w:spacing w:after="120"/>
      <w:ind w:left="238"/>
    </w:pPr>
  </w:style>
  <w:style w:type="paragraph" w:customStyle="1" w:styleId="text">
    <w:name w:val="text"/>
    <w:basedOn w:val="Normal"/>
    <w:rsid w:val="006E0FDA"/>
    <w:pPr>
      <w:spacing w:before="60" w:after="60"/>
    </w:pPr>
    <w:rPr>
      <w:sz w:val="20"/>
    </w:rPr>
  </w:style>
  <w:style w:type="paragraph" w:customStyle="1" w:styleId="StandardKursiv">
    <w:name w:val="Standard + Kursiv"/>
    <w:basedOn w:val="Normal"/>
    <w:link w:val="StandardKursivChar"/>
    <w:rsid w:val="00414D3C"/>
    <w:pPr>
      <w:numPr>
        <w:numId w:val="12"/>
      </w:numPr>
    </w:pPr>
    <w:rPr>
      <w:i/>
    </w:rPr>
  </w:style>
  <w:style w:type="character" w:customStyle="1" w:styleId="StandardKursivChar">
    <w:name w:val="Standard + Kursiv Char"/>
    <w:basedOn w:val="DefaultParagraphFont"/>
    <w:link w:val="StandardKursiv"/>
    <w:rsid w:val="00414D3C"/>
    <w:rPr>
      <w:rFonts w:ascii="Arial" w:hAnsi="Arial"/>
      <w:i/>
      <w:sz w:val="24"/>
    </w:rPr>
  </w:style>
  <w:style w:type="table" w:styleId="TableGrid">
    <w:name w:val="Table Grid"/>
    <w:basedOn w:val="TableNormal"/>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052D17"/>
    <w:rPr>
      <w:sz w:val="16"/>
      <w:szCs w:val="16"/>
    </w:rPr>
  </w:style>
  <w:style w:type="paragraph" w:styleId="CommentText">
    <w:name w:val="annotation text"/>
    <w:basedOn w:val="Normal"/>
    <w:semiHidden/>
    <w:rsid w:val="00052D17"/>
    <w:rPr>
      <w:sz w:val="20"/>
    </w:rPr>
  </w:style>
  <w:style w:type="paragraph" w:styleId="CommentSubject">
    <w:name w:val="annotation subject"/>
    <w:basedOn w:val="CommentText"/>
    <w:next w:val="CommentText"/>
    <w:semiHidden/>
    <w:rsid w:val="00052D17"/>
    <w:rPr>
      <w:b/>
      <w:bCs/>
    </w:rPr>
  </w:style>
  <w:style w:type="paragraph" w:styleId="BalloonText">
    <w:name w:val="Balloon Text"/>
    <w:basedOn w:val="Normal"/>
    <w:semiHidden/>
    <w:rsid w:val="00052D17"/>
    <w:rPr>
      <w:rFonts w:ascii="Tahoma" w:hAnsi="Tahoma" w:cs="Tahoma"/>
      <w:sz w:val="16"/>
      <w:szCs w:val="16"/>
    </w:rPr>
  </w:style>
  <w:style w:type="table" w:customStyle="1" w:styleId="Uni-Designschwarz-wei">
    <w:name w:val="Uni-Design schwarz-weiß"/>
    <w:basedOn w:val="TableNormal"/>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ridTable1Light">
    <w:name w:val="Grid Table 1 Light"/>
    <w:basedOn w:val="TableNormal"/>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70B15"/>
    <w:pPr>
      <w:ind w:left="720"/>
      <w:contextualSpacing/>
    </w:pPr>
  </w:style>
  <w:style w:type="paragraph" w:styleId="TOC3">
    <w:name w:val="toc 3"/>
    <w:basedOn w:val="Normal"/>
    <w:next w:val="Normal"/>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BodyText"/>
    <w:rsid w:val="00CC04C5"/>
    <w:rPr>
      <w:rFonts w:ascii="Times New Roman" w:hAnsi="Times New Roman"/>
      <w:color w:val="0000FF"/>
      <w:sz w:val="20"/>
    </w:rPr>
  </w:style>
  <w:style w:type="paragraph" w:customStyle="1" w:styleId="Definition">
    <w:name w:val="Definition"/>
    <w:basedOn w:val="BodyText"/>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BodyTextChar"/>
    <w:link w:val="Definition"/>
    <w:rsid w:val="00421EC8"/>
    <w:rPr>
      <w:rFonts w:ascii="Arial" w:hAnsi="Arial"/>
      <w:i w:val="0"/>
      <w:sz w:val="24"/>
    </w:rPr>
  </w:style>
  <w:style w:type="paragraph" w:customStyle="1" w:styleId="Tabellentext">
    <w:name w:val="Tabellentext"/>
    <w:basedOn w:val="Normal"/>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DefaultParagraphFont"/>
    <w:link w:val="Tabellentext"/>
    <w:rsid w:val="00046151"/>
  </w:style>
  <w:style w:type="paragraph" w:customStyle="1" w:styleId="Tabellenkopf">
    <w:name w:val="Tabellenkopf"/>
    <w:basedOn w:val="Normal"/>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DefaultParagraphFont"/>
    <w:link w:val="Tabellenkopf"/>
    <w:rsid w:val="00046151"/>
    <w:rPr>
      <w:b/>
      <w:snapToGrid w:val="0"/>
    </w:rPr>
  </w:style>
  <w:style w:type="paragraph" w:customStyle="1" w:styleId="Aufzhlung">
    <w:name w:val="Aufzählung"/>
    <w:basedOn w:val="BodyText"/>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BodyTextChar"/>
    <w:link w:val="Aufzhlung"/>
    <w:rsid w:val="00EA78A8"/>
    <w:rPr>
      <w:rFonts w:ascii="Arial" w:hAnsi="Arial"/>
      <w:i w:val="0"/>
      <w:snapToGrid w:val="0"/>
      <w:color w:val="000000"/>
      <w:sz w:val="24"/>
    </w:rPr>
  </w:style>
  <w:style w:type="paragraph" w:customStyle="1" w:styleId="Absatzberschrift">
    <w:name w:val="Absatzüberschrift"/>
    <w:basedOn w:val="Normal"/>
    <w:link w:val="AbsatzberschriftZchn"/>
    <w:rsid w:val="00CC04C5"/>
    <w:pPr>
      <w:keepNext/>
      <w:spacing w:line="312" w:lineRule="auto"/>
      <w:jc w:val="left"/>
    </w:pPr>
    <w:rPr>
      <w:b/>
    </w:rPr>
  </w:style>
  <w:style w:type="character" w:customStyle="1" w:styleId="AbsatzberschriftZchn">
    <w:name w:val="Absatzüberschrift Zchn"/>
    <w:basedOn w:val="DefaultParagraphFont"/>
    <w:link w:val="Absatzberschrift"/>
    <w:rsid w:val="00EA78A8"/>
    <w:rPr>
      <w:rFonts w:ascii="Arial" w:hAnsi="Arial"/>
      <w:b/>
      <w:sz w:val="24"/>
    </w:rPr>
  </w:style>
  <w:style w:type="paragraph" w:customStyle="1" w:styleId="Tabellenbeschriftung">
    <w:name w:val="Tabellenbeschriftung"/>
    <w:basedOn w:val="Caption"/>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CaptionChar"/>
    <w:link w:val="Tabellenbeschriftung"/>
    <w:rsid w:val="00046151"/>
    <w:rPr>
      <w:rFonts w:ascii="Arial" w:hAnsi="Arial"/>
      <w:b w:val="0"/>
      <w:sz w:val="24"/>
    </w:rPr>
  </w:style>
  <w:style w:type="paragraph" w:styleId="Index1">
    <w:name w:val="index 1"/>
    <w:basedOn w:val="Normal"/>
    <w:next w:val="Normal"/>
    <w:autoRedefine/>
    <w:semiHidden/>
    <w:unhideWhenUsed/>
    <w:rsid w:val="00CC04C5"/>
    <w:pPr>
      <w:ind w:left="240" w:hanging="240"/>
    </w:pPr>
  </w:style>
  <w:style w:type="paragraph" w:styleId="IndexHeading">
    <w:name w:val="index heading"/>
    <w:basedOn w:val="Normal"/>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Normal"/>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DefaultParagraphFon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Normal"/>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DefaultParagraphFont"/>
    <w:link w:val="1OhneInhaltsverzeichnis"/>
    <w:rsid w:val="00EA78A8"/>
    <w:rPr>
      <w:rFonts w:ascii="Arial" w:hAnsi="Arial"/>
      <w:b/>
      <w:sz w:val="36"/>
    </w:rPr>
  </w:style>
  <w:style w:type="paragraph" w:customStyle="1" w:styleId="1OhneNummer">
    <w:name w:val="Ü1OhneNummer"/>
    <w:basedOn w:val="Heading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Normal"/>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DefaultParagraphFont"/>
    <w:link w:val="Abkrzungen"/>
    <w:rsid w:val="0014471D"/>
    <w:rPr>
      <w:sz w:val="24"/>
      <w:lang w:val="en-US"/>
    </w:rPr>
  </w:style>
  <w:style w:type="paragraph" w:customStyle="1" w:styleId="Abbildung">
    <w:name w:val="Abbildung"/>
    <w:basedOn w:val="Normal"/>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DefaultParagraphFon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Normal"/>
    <w:rsid w:val="00CC04C5"/>
    <w:pPr>
      <w:spacing w:after="120" w:line="288" w:lineRule="auto"/>
      <w:jc w:val="left"/>
    </w:pPr>
    <w:rPr>
      <w:rFonts w:ascii="Times New Roman" w:hAnsi="Times New Roman"/>
      <w:snapToGrid w:val="0"/>
      <w:lang w:val="en-US"/>
    </w:rPr>
  </w:style>
  <w:style w:type="paragraph" w:styleId="TableofFigures">
    <w:name w:val="table of figures"/>
    <w:basedOn w:val="Normal"/>
    <w:next w:val="Normal"/>
    <w:link w:val="TableofFiguresChar"/>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TableofFiguresChar">
    <w:name w:val="Table of Figures Char"/>
    <w:basedOn w:val="DefaultParagraphFont"/>
    <w:link w:val="TableofFigures"/>
    <w:uiPriority w:val="99"/>
    <w:rsid w:val="00AD7D6D"/>
    <w:rPr>
      <w:rFonts w:ascii="Arial" w:hAnsi="Arial"/>
      <w:noProof/>
      <w:sz w:val="24"/>
    </w:rPr>
  </w:style>
  <w:style w:type="paragraph" w:customStyle="1" w:styleId="Begriffsverzeichnis">
    <w:name w:val="Begriffsverzeichnis"/>
    <w:basedOn w:val="BodyText"/>
    <w:rsid w:val="00CC04C5"/>
    <w:pPr>
      <w:spacing w:line="288" w:lineRule="auto"/>
      <w:ind w:left="567" w:hanging="567"/>
    </w:pPr>
    <w:rPr>
      <w:rFonts w:ascii="Times New Roman" w:hAnsi="Times New Roman"/>
      <w:i w:val="0"/>
    </w:rPr>
  </w:style>
  <w:style w:type="paragraph" w:customStyle="1" w:styleId="Tabellenverzeichnis">
    <w:name w:val="Tabellenverzeichnis"/>
    <w:basedOn w:val="TableofFigures"/>
    <w:rsid w:val="00CC04C5"/>
    <w:pPr>
      <w:tabs>
        <w:tab w:val="clear" w:pos="1440"/>
        <w:tab w:val="clear" w:pos="1701"/>
        <w:tab w:val="left" w:pos="1276"/>
      </w:tabs>
      <w:ind w:left="1276" w:hanging="1276"/>
    </w:pPr>
  </w:style>
  <w:style w:type="paragraph" w:styleId="Title">
    <w:name w:val="Title"/>
    <w:basedOn w:val="Normal"/>
    <w:next w:val="Normal"/>
    <w:link w:val="TitleChar"/>
    <w:qFormat/>
    <w:rsid w:val="00CC04C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TableofFigures"/>
    <w:link w:val="IASTableOfFiguresZchn"/>
    <w:qFormat/>
    <w:rsid w:val="0014471D"/>
    <w:rPr>
      <w:rFonts w:cs="Arial"/>
    </w:rPr>
  </w:style>
  <w:style w:type="character" w:customStyle="1" w:styleId="IASTableOfFiguresZchn">
    <w:name w:val="IAS_TableOfFigures Zchn"/>
    <w:basedOn w:val="TableofFiguresChar"/>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46151"/>
    <w:rPr>
      <w:rFonts w:ascii="Arial" w:hAnsi="Arial"/>
      <w:lang w:val="en-US"/>
    </w:rPr>
  </w:style>
  <w:style w:type="character" w:customStyle="1" w:styleId="IASTableHeadZchn">
    <w:name w:val="IAS_TableHead Zchn"/>
    <w:basedOn w:val="TabellenkopfZchn"/>
    <w:link w:val="IASTableHead"/>
    <w:rsid w:val="00046151"/>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Caption"/>
    <w:link w:val="IASFigureCaptionZchn"/>
    <w:autoRedefine/>
    <w:qFormat/>
    <w:rsid w:val="006D5C46"/>
    <w:pPr>
      <w:jc w:val="center"/>
    </w:pPr>
  </w:style>
  <w:style w:type="character" w:customStyle="1" w:styleId="IASFigureCaptionZchn">
    <w:name w:val="IAS_FigureCaption Zchn"/>
    <w:basedOn w:val="CaptionChar"/>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DefaultParagraphFont"/>
    <w:unhideWhenUsed/>
    <w:rsid w:val="0029554E"/>
    <w:rPr>
      <w:color w:val="0563C1" w:themeColor="hyperlink"/>
      <w:u w:val="single"/>
    </w:rPr>
  </w:style>
  <w:style w:type="paragraph" w:styleId="Bibliography">
    <w:name w:val="Bibliography"/>
    <w:basedOn w:val="Normal"/>
    <w:next w:val="Normal"/>
    <w:uiPriority w:val="37"/>
    <w:unhideWhenUsed/>
    <w:rsid w:val="003F71EF"/>
    <w:pPr>
      <w:spacing w:after="0" w:line="240" w:lineRule="auto"/>
    </w:pPr>
  </w:style>
  <w:style w:type="table" w:styleId="ListTable4-Accent1">
    <w:name w:val="List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ridTable4-Accent1">
    <w:name w:val="Grid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Strong">
    <w:name w:val="Strong"/>
    <w:basedOn w:val="DefaultParagraphFont"/>
    <w:qFormat/>
    <w:rsid w:val="0034465D"/>
    <w:rPr>
      <w:b/>
      <w:bCs/>
    </w:rPr>
  </w:style>
  <w:style w:type="character" w:styleId="PlaceholderText">
    <w:name w:val="Placeholder Text"/>
    <w:basedOn w:val="DefaultParagraphFont"/>
    <w:uiPriority w:val="99"/>
    <w:semiHidden/>
    <w:rsid w:val="008D61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4.emf"/><Relationship Id="rId39" Type="http://schemas.openxmlformats.org/officeDocument/2006/relationships/image" Target="media/image12.png"/><Relationship Id="rId21" Type="http://schemas.openxmlformats.org/officeDocument/2006/relationships/diagramQuickStyle" Target="diagrams/quickStyle1.xml"/><Relationship Id="rId34" Type="http://schemas.openxmlformats.org/officeDocument/2006/relationships/image" Target="media/image8.emf"/><Relationship Id="rId42" Type="http://schemas.openxmlformats.org/officeDocument/2006/relationships/image" Target="media/image14.emf"/><Relationship Id="rId47" Type="http://schemas.openxmlformats.org/officeDocument/2006/relationships/image" Target="media/image18.emf"/><Relationship Id="rId50" Type="http://schemas.openxmlformats.org/officeDocument/2006/relationships/image" Target="media/image20.png"/><Relationship Id="rId55" Type="http://schemas.openxmlformats.org/officeDocument/2006/relationships/package" Target="embeddings/Microsoft_Visio_Drawing10.vsdx"/><Relationship Id="rId63" Type="http://schemas.openxmlformats.org/officeDocument/2006/relationships/image" Target="media/image31.sv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package" Target="embeddings/Microsoft_Visio_Drawing2.vsdx"/><Relationship Id="rId11" Type="http://schemas.openxmlformats.org/officeDocument/2006/relationships/header" Target="header3.xml"/><Relationship Id="rId24" Type="http://schemas.openxmlformats.org/officeDocument/2006/relationships/image" Target="media/image3.emf"/><Relationship Id="rId32" Type="http://schemas.openxmlformats.org/officeDocument/2006/relationships/image" Target="media/image7.emf"/><Relationship Id="rId37" Type="http://schemas.openxmlformats.org/officeDocument/2006/relationships/image" Target="media/image10.png"/><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package" Target="embeddings/Microsoft_Visio_Drawing9.vsdx"/><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4.png"/><Relationship Id="rId79" Type="http://schemas.openxmlformats.org/officeDocument/2006/relationships/image" Target="media/image47.svg"/><Relationship Id="rId5" Type="http://schemas.openxmlformats.org/officeDocument/2006/relationships/webSettings" Target="webSettings.xml"/><Relationship Id="rId61" Type="http://schemas.openxmlformats.org/officeDocument/2006/relationships/image" Target="media/image29.svg"/><Relationship Id="rId82" Type="http://schemas.openxmlformats.org/officeDocument/2006/relationships/header" Target="header10.xml"/><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diagramColors" Target="diagrams/colors1.xml"/><Relationship Id="rId27" Type="http://schemas.openxmlformats.org/officeDocument/2006/relationships/package" Target="embeddings/Microsoft_Visio_Drawing1.vsdx"/><Relationship Id="rId30" Type="http://schemas.openxmlformats.org/officeDocument/2006/relationships/image" Target="media/image6.emf"/><Relationship Id="rId35" Type="http://schemas.openxmlformats.org/officeDocument/2006/relationships/package" Target="embeddings/Microsoft_Visio_Drawing5.vsdx"/><Relationship Id="rId43" Type="http://schemas.openxmlformats.org/officeDocument/2006/relationships/package" Target="embeddings/Microsoft_Visio_Drawing7.vsdx"/><Relationship Id="rId48" Type="http://schemas.openxmlformats.org/officeDocument/2006/relationships/package" Target="embeddings/Microsoft_Visio_Drawing8.vsdx"/><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image" Target="media/image37.svg"/><Relationship Id="rId77" Type="http://schemas.openxmlformats.org/officeDocument/2006/relationships/image" Target="media/image45.sv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1.emf"/><Relationship Id="rId46" Type="http://schemas.openxmlformats.org/officeDocument/2006/relationships/image" Target="media/image17.jpeg"/><Relationship Id="rId59" Type="http://schemas.openxmlformats.org/officeDocument/2006/relationships/image" Target="media/image27.svg"/><Relationship Id="rId67" Type="http://schemas.openxmlformats.org/officeDocument/2006/relationships/image" Target="media/image35.svg"/><Relationship Id="rId20" Type="http://schemas.openxmlformats.org/officeDocument/2006/relationships/diagramLayout" Target="diagrams/layout1.xml"/><Relationship Id="rId41" Type="http://schemas.openxmlformats.org/officeDocument/2006/relationships/package" Target="embeddings/Microsoft_Visio_Drawing6.vsdx"/><Relationship Id="rId54" Type="http://schemas.openxmlformats.org/officeDocument/2006/relationships/image" Target="media/image23.emf"/><Relationship Id="rId62" Type="http://schemas.openxmlformats.org/officeDocument/2006/relationships/image" Target="media/image28.png"/><Relationship Id="rId70" Type="http://schemas.openxmlformats.org/officeDocument/2006/relationships/image" Target="media/image32.png"/><Relationship Id="rId75" Type="http://schemas.openxmlformats.org/officeDocument/2006/relationships/image" Target="media/image43.svg"/><Relationship Id="rId83"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microsoft.com/office/2007/relationships/diagramDrawing" Target="diagrams/drawing1.xml"/><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package" Target="embeddings/Microsoft_Visio_Drawing3.vsdx"/><Relationship Id="rId44" Type="http://schemas.openxmlformats.org/officeDocument/2006/relationships/image" Target="media/image15.emf"/><Relationship Id="rId52" Type="http://schemas.openxmlformats.org/officeDocument/2006/relationships/image" Target="media/image22.emf"/><Relationship Id="rId60" Type="http://schemas.openxmlformats.org/officeDocument/2006/relationships/image" Target="media/image27.png"/><Relationship Id="rId65" Type="http://schemas.openxmlformats.org/officeDocument/2006/relationships/image" Target="media/image33.svg"/><Relationship Id="rId73" Type="http://schemas.openxmlformats.org/officeDocument/2006/relationships/image" Target="media/image41.svg"/><Relationship Id="rId78" Type="http://schemas.openxmlformats.org/officeDocument/2006/relationships/image" Target="media/image36.png"/><Relationship Id="rId81" Type="http://schemas.openxmlformats.org/officeDocument/2006/relationships/image" Target="media/image49.sv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34C7EA-5597-4A95-A67E-15D63821A6A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372A5E-FBE8-407C-9DF6-459E8132C3D5}">
      <dgm:prSet phldrT="[Text]" custT="1"/>
      <dgm:spPr/>
      <dgm:t>
        <a:bodyPr/>
        <a:lstStyle/>
        <a:p>
          <a:pPr algn="ctr"/>
          <a:r>
            <a:rPr lang="en-US" sz="1200">
              <a:latin typeface="Arial" panose="020B0604020202020204" pitchFamily="34" charset="0"/>
              <a:cs typeface="Arial" panose="020B0604020202020204" pitchFamily="34" charset="0"/>
            </a:rPr>
            <a:t>Machine Learning</a:t>
          </a:r>
        </a:p>
      </dgm:t>
    </dgm:pt>
    <dgm:pt modelId="{4F9EEA8B-76DF-4BF1-BF94-FF81776921A7}" type="par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EA119AB6-1D86-40B2-9413-9298CE241AE8}" type="sib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32FB0A51-BCCA-4E4E-B070-D21079DEEA3A}">
      <dgm:prSet phldrT="[Text]" custT="1"/>
      <dgm:spPr/>
      <dgm:t>
        <a:bodyPr/>
        <a:lstStyle/>
        <a:p>
          <a:pPr algn="ctr"/>
          <a:r>
            <a:rPr lang="en-US" sz="1200">
              <a:latin typeface="Arial" panose="020B0604020202020204" pitchFamily="34" charset="0"/>
              <a:cs typeface="Arial" panose="020B0604020202020204" pitchFamily="34" charset="0"/>
            </a:rPr>
            <a:t>Deep Learning</a:t>
          </a:r>
        </a:p>
      </dgm:t>
    </dgm:pt>
    <dgm:pt modelId="{EB4E4ECB-31EC-4663-B505-BADCD52D49E9}" type="par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67B2A6C1-CC42-46EF-8AC9-773119B7F30E}" type="sib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EFB1E22E-2DBD-4D9E-8FAD-0DBC056683EC}">
      <dgm:prSet phldrT="[Text]" custT="1"/>
      <dgm:spPr>
        <a:solidFill>
          <a:schemeClr val="accent1"/>
        </a:solidFill>
      </dgm:spPr>
      <dgm:t>
        <a:bodyPr/>
        <a:lstStyle/>
        <a:p>
          <a:pPr algn="ctr"/>
          <a:r>
            <a:rPr lang="en-US" sz="1200">
              <a:latin typeface="Arial" panose="020B0604020202020204" pitchFamily="34" charset="0"/>
              <a:cs typeface="Arial" panose="020B0604020202020204" pitchFamily="34" charset="0"/>
            </a:rPr>
            <a:t>Continual Learning</a:t>
          </a:r>
        </a:p>
      </dgm:t>
    </dgm:pt>
    <dgm:pt modelId="{0E45F680-E026-4226-9B5F-54F677DC6084}" type="par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FF93E20A-DE52-4951-B4D7-423AB7325263}" type="sib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C2380243-77C7-43B4-83A8-BBABDA962C3A}">
      <dgm:prSet phldrT="[Text]" custT="1"/>
      <dgm:spPr/>
      <dgm:t>
        <a:bodyPr/>
        <a:lstStyle/>
        <a:p>
          <a:pPr algn="ctr"/>
          <a:r>
            <a:rPr lang="en-US" sz="1200">
              <a:latin typeface="Arial" panose="020B0604020202020204" pitchFamily="34" charset="0"/>
              <a:cs typeface="Arial" panose="020B0604020202020204" pitchFamily="34" charset="0"/>
            </a:rPr>
            <a:t>Distributed Learning</a:t>
          </a:r>
        </a:p>
      </dgm:t>
    </dgm:pt>
    <dgm:pt modelId="{81331764-C385-4D43-83AB-BF8F2909905E}" type="par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C49D5656-C5A8-4FDD-95D0-E01F717396E0}" type="sib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2D1FD9F5-7407-44FF-8509-EA2D6796D922}" type="pres">
      <dgm:prSet presAssocID="{AE34C7EA-5597-4A95-A67E-15D63821A6A6}" presName="hierChild1" presStyleCnt="0">
        <dgm:presLayoutVars>
          <dgm:orgChart val="1"/>
          <dgm:chPref val="1"/>
          <dgm:dir/>
          <dgm:animOne val="branch"/>
          <dgm:animLvl val="lvl"/>
          <dgm:resizeHandles/>
        </dgm:presLayoutVars>
      </dgm:prSet>
      <dgm:spPr/>
      <dgm:t>
        <a:bodyPr/>
        <a:lstStyle/>
        <a:p>
          <a:endParaRPr lang="en-US"/>
        </a:p>
      </dgm:t>
    </dgm:pt>
    <dgm:pt modelId="{68415850-181B-4806-AC21-7F2DF310790F}" type="pres">
      <dgm:prSet presAssocID="{20372A5E-FBE8-407C-9DF6-459E8132C3D5}" presName="hierRoot1" presStyleCnt="0">
        <dgm:presLayoutVars>
          <dgm:hierBranch val="init"/>
        </dgm:presLayoutVars>
      </dgm:prSet>
      <dgm:spPr/>
    </dgm:pt>
    <dgm:pt modelId="{F524082A-124A-4EC3-A020-8EE66F3774B8}" type="pres">
      <dgm:prSet presAssocID="{20372A5E-FBE8-407C-9DF6-459E8132C3D5}" presName="rootComposite1" presStyleCnt="0"/>
      <dgm:spPr/>
    </dgm:pt>
    <dgm:pt modelId="{FB8A0DEF-CC66-4F30-91FF-A9A94BFC8947}" type="pres">
      <dgm:prSet presAssocID="{20372A5E-FBE8-407C-9DF6-459E8132C3D5}" presName="rootText1" presStyleLbl="node0" presStyleIdx="0" presStyleCnt="1">
        <dgm:presLayoutVars>
          <dgm:chPref val="3"/>
        </dgm:presLayoutVars>
      </dgm:prSet>
      <dgm:spPr/>
      <dgm:t>
        <a:bodyPr/>
        <a:lstStyle/>
        <a:p>
          <a:endParaRPr lang="en-US"/>
        </a:p>
      </dgm:t>
    </dgm:pt>
    <dgm:pt modelId="{E10F58A4-595D-4F55-B74A-08BED28BD2DF}" type="pres">
      <dgm:prSet presAssocID="{20372A5E-FBE8-407C-9DF6-459E8132C3D5}" presName="rootConnector1" presStyleLbl="node1" presStyleIdx="0" presStyleCnt="0"/>
      <dgm:spPr/>
      <dgm:t>
        <a:bodyPr/>
        <a:lstStyle/>
        <a:p>
          <a:endParaRPr lang="en-US"/>
        </a:p>
      </dgm:t>
    </dgm:pt>
    <dgm:pt modelId="{D9B3A4F9-9694-43B2-9E30-185514F96F70}" type="pres">
      <dgm:prSet presAssocID="{20372A5E-FBE8-407C-9DF6-459E8132C3D5}" presName="hierChild2" presStyleCnt="0"/>
      <dgm:spPr/>
    </dgm:pt>
    <dgm:pt modelId="{CBD48A98-01DF-4536-A2D4-ED21D5E807BF}" type="pres">
      <dgm:prSet presAssocID="{EB4E4ECB-31EC-4663-B505-BADCD52D49E9}" presName="Name37" presStyleLbl="parChTrans1D2" presStyleIdx="0" presStyleCnt="3"/>
      <dgm:spPr/>
      <dgm:t>
        <a:bodyPr/>
        <a:lstStyle/>
        <a:p>
          <a:endParaRPr lang="en-US"/>
        </a:p>
      </dgm:t>
    </dgm:pt>
    <dgm:pt modelId="{43168E5B-7BF8-4C1B-8FD7-BB64FFA4CEAB}" type="pres">
      <dgm:prSet presAssocID="{32FB0A51-BCCA-4E4E-B070-D21079DEEA3A}" presName="hierRoot2" presStyleCnt="0">
        <dgm:presLayoutVars>
          <dgm:hierBranch val="init"/>
        </dgm:presLayoutVars>
      </dgm:prSet>
      <dgm:spPr/>
    </dgm:pt>
    <dgm:pt modelId="{0B08CFFC-928F-4549-8F3E-75DA40B85AF5}" type="pres">
      <dgm:prSet presAssocID="{32FB0A51-BCCA-4E4E-B070-D21079DEEA3A}" presName="rootComposite" presStyleCnt="0"/>
      <dgm:spPr/>
    </dgm:pt>
    <dgm:pt modelId="{BDB8DB59-FE3E-49B1-BA7E-F27FB6E8981E}" type="pres">
      <dgm:prSet presAssocID="{32FB0A51-BCCA-4E4E-B070-D21079DEEA3A}" presName="rootText" presStyleLbl="node2" presStyleIdx="0" presStyleCnt="3">
        <dgm:presLayoutVars>
          <dgm:chPref val="3"/>
        </dgm:presLayoutVars>
      </dgm:prSet>
      <dgm:spPr/>
      <dgm:t>
        <a:bodyPr/>
        <a:lstStyle/>
        <a:p>
          <a:endParaRPr lang="en-US"/>
        </a:p>
      </dgm:t>
    </dgm:pt>
    <dgm:pt modelId="{05F3DED3-1829-41BC-9CE1-B4DABE858F12}" type="pres">
      <dgm:prSet presAssocID="{32FB0A51-BCCA-4E4E-B070-D21079DEEA3A}" presName="rootConnector" presStyleLbl="node2" presStyleIdx="0" presStyleCnt="3"/>
      <dgm:spPr/>
      <dgm:t>
        <a:bodyPr/>
        <a:lstStyle/>
        <a:p>
          <a:endParaRPr lang="en-US"/>
        </a:p>
      </dgm:t>
    </dgm:pt>
    <dgm:pt modelId="{79CCDA50-3A0C-4867-895E-F53FE8FB97AA}" type="pres">
      <dgm:prSet presAssocID="{32FB0A51-BCCA-4E4E-B070-D21079DEEA3A}" presName="hierChild4" presStyleCnt="0"/>
      <dgm:spPr/>
    </dgm:pt>
    <dgm:pt modelId="{02908316-AC30-40C6-BCB1-B2F291878529}" type="pres">
      <dgm:prSet presAssocID="{32FB0A51-BCCA-4E4E-B070-D21079DEEA3A}" presName="hierChild5" presStyleCnt="0"/>
      <dgm:spPr/>
    </dgm:pt>
    <dgm:pt modelId="{F69D46CE-FCD1-4D7C-9A5E-82CD6CAB7108}" type="pres">
      <dgm:prSet presAssocID="{0E45F680-E026-4226-9B5F-54F677DC6084}" presName="Name37" presStyleLbl="parChTrans1D2" presStyleIdx="1" presStyleCnt="3"/>
      <dgm:spPr/>
      <dgm:t>
        <a:bodyPr/>
        <a:lstStyle/>
        <a:p>
          <a:endParaRPr lang="en-US"/>
        </a:p>
      </dgm:t>
    </dgm:pt>
    <dgm:pt modelId="{B7DB7B0E-0E5F-4742-9073-260E71E810F0}" type="pres">
      <dgm:prSet presAssocID="{EFB1E22E-2DBD-4D9E-8FAD-0DBC056683EC}" presName="hierRoot2" presStyleCnt="0">
        <dgm:presLayoutVars>
          <dgm:hierBranch val="init"/>
        </dgm:presLayoutVars>
      </dgm:prSet>
      <dgm:spPr/>
    </dgm:pt>
    <dgm:pt modelId="{8D2265E3-E9E5-4784-8797-BE24BD319987}" type="pres">
      <dgm:prSet presAssocID="{EFB1E22E-2DBD-4D9E-8FAD-0DBC056683EC}" presName="rootComposite" presStyleCnt="0"/>
      <dgm:spPr/>
    </dgm:pt>
    <dgm:pt modelId="{0B92DFB5-CB8D-49F4-ACAE-8F2D3C2A32B7}" type="pres">
      <dgm:prSet presAssocID="{EFB1E22E-2DBD-4D9E-8FAD-0DBC056683EC}" presName="rootText" presStyleLbl="node2" presStyleIdx="1" presStyleCnt="3">
        <dgm:presLayoutVars>
          <dgm:chPref val="3"/>
        </dgm:presLayoutVars>
      </dgm:prSet>
      <dgm:spPr/>
      <dgm:t>
        <a:bodyPr/>
        <a:lstStyle/>
        <a:p>
          <a:endParaRPr lang="en-US"/>
        </a:p>
      </dgm:t>
    </dgm:pt>
    <dgm:pt modelId="{C57AEDB3-477F-44A6-A6F0-E33D464A6F54}" type="pres">
      <dgm:prSet presAssocID="{EFB1E22E-2DBD-4D9E-8FAD-0DBC056683EC}" presName="rootConnector" presStyleLbl="node2" presStyleIdx="1" presStyleCnt="3"/>
      <dgm:spPr/>
      <dgm:t>
        <a:bodyPr/>
        <a:lstStyle/>
        <a:p>
          <a:endParaRPr lang="en-US"/>
        </a:p>
      </dgm:t>
    </dgm:pt>
    <dgm:pt modelId="{400EBAFB-211F-4FDE-ADBE-D2E843527089}" type="pres">
      <dgm:prSet presAssocID="{EFB1E22E-2DBD-4D9E-8FAD-0DBC056683EC}" presName="hierChild4" presStyleCnt="0"/>
      <dgm:spPr/>
    </dgm:pt>
    <dgm:pt modelId="{48142A2B-EB22-4267-B3BE-371B394E7AD3}" type="pres">
      <dgm:prSet presAssocID="{EFB1E22E-2DBD-4D9E-8FAD-0DBC056683EC}" presName="hierChild5" presStyleCnt="0"/>
      <dgm:spPr/>
    </dgm:pt>
    <dgm:pt modelId="{21EADB08-6A53-49EA-AF93-47C1AB1640F3}" type="pres">
      <dgm:prSet presAssocID="{81331764-C385-4D43-83AB-BF8F2909905E}" presName="Name37" presStyleLbl="parChTrans1D2" presStyleIdx="2" presStyleCnt="3"/>
      <dgm:spPr/>
      <dgm:t>
        <a:bodyPr/>
        <a:lstStyle/>
        <a:p>
          <a:endParaRPr lang="en-US"/>
        </a:p>
      </dgm:t>
    </dgm:pt>
    <dgm:pt modelId="{71958E6D-51B9-4D57-93B7-D6A8BBD1F76A}" type="pres">
      <dgm:prSet presAssocID="{C2380243-77C7-43B4-83A8-BBABDA962C3A}" presName="hierRoot2" presStyleCnt="0">
        <dgm:presLayoutVars>
          <dgm:hierBranch val="init"/>
        </dgm:presLayoutVars>
      </dgm:prSet>
      <dgm:spPr/>
    </dgm:pt>
    <dgm:pt modelId="{587A3FDE-3171-4384-800B-3D4F19762431}" type="pres">
      <dgm:prSet presAssocID="{C2380243-77C7-43B4-83A8-BBABDA962C3A}" presName="rootComposite" presStyleCnt="0"/>
      <dgm:spPr/>
    </dgm:pt>
    <dgm:pt modelId="{28479110-D1FD-49DB-9754-2196488C22A5}" type="pres">
      <dgm:prSet presAssocID="{C2380243-77C7-43B4-83A8-BBABDA962C3A}" presName="rootText" presStyleLbl="node2" presStyleIdx="2" presStyleCnt="3">
        <dgm:presLayoutVars>
          <dgm:chPref val="3"/>
        </dgm:presLayoutVars>
      </dgm:prSet>
      <dgm:spPr/>
      <dgm:t>
        <a:bodyPr/>
        <a:lstStyle/>
        <a:p>
          <a:endParaRPr lang="en-US"/>
        </a:p>
      </dgm:t>
    </dgm:pt>
    <dgm:pt modelId="{40F6D661-BE12-4DBA-81FF-ADAD4F05AA2D}" type="pres">
      <dgm:prSet presAssocID="{C2380243-77C7-43B4-83A8-BBABDA962C3A}" presName="rootConnector" presStyleLbl="node2" presStyleIdx="2" presStyleCnt="3"/>
      <dgm:spPr/>
      <dgm:t>
        <a:bodyPr/>
        <a:lstStyle/>
        <a:p>
          <a:endParaRPr lang="en-US"/>
        </a:p>
      </dgm:t>
    </dgm:pt>
    <dgm:pt modelId="{C3F47928-F987-4797-9AA1-7D2CDF6EEE34}" type="pres">
      <dgm:prSet presAssocID="{C2380243-77C7-43B4-83A8-BBABDA962C3A}" presName="hierChild4" presStyleCnt="0"/>
      <dgm:spPr/>
    </dgm:pt>
    <dgm:pt modelId="{3F61ECC5-B948-4C51-949D-16FE4F624F10}" type="pres">
      <dgm:prSet presAssocID="{C2380243-77C7-43B4-83A8-BBABDA962C3A}" presName="hierChild5" presStyleCnt="0"/>
      <dgm:spPr/>
    </dgm:pt>
    <dgm:pt modelId="{1AC4008C-9957-4B13-AFB2-26A23DE972A5}" type="pres">
      <dgm:prSet presAssocID="{20372A5E-FBE8-407C-9DF6-459E8132C3D5}" presName="hierChild3" presStyleCnt="0"/>
      <dgm:spPr/>
    </dgm:pt>
  </dgm:ptLst>
  <dgm:cxnLst>
    <dgm:cxn modelId="{C8842CF4-6581-48AA-A697-A4E4736BC0EB}" type="presOf" srcId="{32FB0A51-BCCA-4E4E-B070-D21079DEEA3A}" destId="{BDB8DB59-FE3E-49B1-BA7E-F27FB6E8981E}" srcOrd="0" destOrd="0" presId="urn:microsoft.com/office/officeart/2005/8/layout/orgChart1"/>
    <dgm:cxn modelId="{3F207B36-C678-403A-A208-A80411CAEACC}" type="presOf" srcId="{EFB1E22E-2DBD-4D9E-8FAD-0DBC056683EC}" destId="{C57AEDB3-477F-44A6-A6F0-E33D464A6F54}" srcOrd="1" destOrd="0" presId="urn:microsoft.com/office/officeart/2005/8/layout/orgChart1"/>
    <dgm:cxn modelId="{DD24F038-71C4-44A6-A9E6-1FBE971A7839}" type="presOf" srcId="{0E45F680-E026-4226-9B5F-54F677DC6084}" destId="{F69D46CE-FCD1-4D7C-9A5E-82CD6CAB7108}" srcOrd="0" destOrd="0" presId="urn:microsoft.com/office/officeart/2005/8/layout/orgChart1"/>
    <dgm:cxn modelId="{79AA9BEC-EEE6-4D0F-89EF-C2037FE86515}" type="presOf" srcId="{AE34C7EA-5597-4A95-A67E-15D63821A6A6}" destId="{2D1FD9F5-7407-44FF-8509-EA2D6796D922}" srcOrd="0" destOrd="0" presId="urn:microsoft.com/office/officeart/2005/8/layout/orgChart1"/>
    <dgm:cxn modelId="{296A9859-7935-4ADF-9125-A73EF51216E0}" srcId="{20372A5E-FBE8-407C-9DF6-459E8132C3D5}" destId="{EFB1E22E-2DBD-4D9E-8FAD-0DBC056683EC}" srcOrd="1" destOrd="0" parTransId="{0E45F680-E026-4226-9B5F-54F677DC6084}" sibTransId="{FF93E20A-DE52-4951-B4D7-423AB7325263}"/>
    <dgm:cxn modelId="{00B6ED07-ADEE-4DB9-B5D8-186C210900C0}" type="presOf" srcId="{EFB1E22E-2DBD-4D9E-8FAD-0DBC056683EC}" destId="{0B92DFB5-CB8D-49F4-ACAE-8F2D3C2A32B7}" srcOrd="0" destOrd="0" presId="urn:microsoft.com/office/officeart/2005/8/layout/orgChart1"/>
    <dgm:cxn modelId="{77CCB84F-9887-46F6-A140-E1144E41ED40}" type="presOf" srcId="{C2380243-77C7-43B4-83A8-BBABDA962C3A}" destId="{40F6D661-BE12-4DBA-81FF-ADAD4F05AA2D}" srcOrd="1" destOrd="0" presId="urn:microsoft.com/office/officeart/2005/8/layout/orgChart1"/>
    <dgm:cxn modelId="{2E7F8359-38D4-4058-96FD-5DB63BDF9143}" srcId="{AE34C7EA-5597-4A95-A67E-15D63821A6A6}" destId="{20372A5E-FBE8-407C-9DF6-459E8132C3D5}" srcOrd="0" destOrd="0" parTransId="{4F9EEA8B-76DF-4BF1-BF94-FF81776921A7}" sibTransId="{EA119AB6-1D86-40B2-9413-9298CE241AE8}"/>
    <dgm:cxn modelId="{B1DB07AF-B6EA-450E-9A1D-AC646A2A3545}" type="presOf" srcId="{20372A5E-FBE8-407C-9DF6-459E8132C3D5}" destId="{E10F58A4-595D-4F55-B74A-08BED28BD2DF}" srcOrd="1" destOrd="0" presId="urn:microsoft.com/office/officeart/2005/8/layout/orgChart1"/>
    <dgm:cxn modelId="{389C3B24-AB6E-4CF0-BBEA-0EDF23900135}" type="presOf" srcId="{81331764-C385-4D43-83AB-BF8F2909905E}" destId="{21EADB08-6A53-49EA-AF93-47C1AB1640F3}" srcOrd="0" destOrd="0" presId="urn:microsoft.com/office/officeart/2005/8/layout/orgChart1"/>
    <dgm:cxn modelId="{1A58906F-E4A9-42F2-8885-1006FF41357C}" srcId="{20372A5E-FBE8-407C-9DF6-459E8132C3D5}" destId="{32FB0A51-BCCA-4E4E-B070-D21079DEEA3A}" srcOrd="0" destOrd="0" parTransId="{EB4E4ECB-31EC-4663-B505-BADCD52D49E9}" sibTransId="{67B2A6C1-CC42-46EF-8AC9-773119B7F30E}"/>
    <dgm:cxn modelId="{95D266A9-8144-4B87-8EA6-088C1B102C13}" type="presOf" srcId="{EB4E4ECB-31EC-4663-B505-BADCD52D49E9}" destId="{CBD48A98-01DF-4536-A2D4-ED21D5E807BF}" srcOrd="0" destOrd="0" presId="urn:microsoft.com/office/officeart/2005/8/layout/orgChart1"/>
    <dgm:cxn modelId="{56582943-2AE0-4081-B670-E919B7E7FFE6}" srcId="{20372A5E-FBE8-407C-9DF6-459E8132C3D5}" destId="{C2380243-77C7-43B4-83A8-BBABDA962C3A}" srcOrd="2" destOrd="0" parTransId="{81331764-C385-4D43-83AB-BF8F2909905E}" sibTransId="{C49D5656-C5A8-4FDD-95D0-E01F717396E0}"/>
    <dgm:cxn modelId="{3C1BEA8B-0C5D-44C6-B48A-4F2581A40F90}" type="presOf" srcId="{C2380243-77C7-43B4-83A8-BBABDA962C3A}" destId="{28479110-D1FD-49DB-9754-2196488C22A5}" srcOrd="0" destOrd="0" presId="urn:microsoft.com/office/officeart/2005/8/layout/orgChart1"/>
    <dgm:cxn modelId="{237E3894-D15B-4059-A0AD-FD701A0FD6AC}" type="presOf" srcId="{32FB0A51-BCCA-4E4E-B070-D21079DEEA3A}" destId="{05F3DED3-1829-41BC-9CE1-B4DABE858F12}" srcOrd="1" destOrd="0" presId="urn:microsoft.com/office/officeart/2005/8/layout/orgChart1"/>
    <dgm:cxn modelId="{714B336F-1F8B-4D18-BD87-413870E3E8AB}" type="presOf" srcId="{20372A5E-FBE8-407C-9DF6-459E8132C3D5}" destId="{FB8A0DEF-CC66-4F30-91FF-A9A94BFC8947}" srcOrd="0" destOrd="0" presId="urn:microsoft.com/office/officeart/2005/8/layout/orgChart1"/>
    <dgm:cxn modelId="{A3387695-635F-4FA2-91C9-EEC0CE99CE86}" type="presParOf" srcId="{2D1FD9F5-7407-44FF-8509-EA2D6796D922}" destId="{68415850-181B-4806-AC21-7F2DF310790F}" srcOrd="0" destOrd="0" presId="urn:microsoft.com/office/officeart/2005/8/layout/orgChart1"/>
    <dgm:cxn modelId="{5475113B-63D5-4E85-83D8-9595DCE49E63}" type="presParOf" srcId="{68415850-181B-4806-AC21-7F2DF310790F}" destId="{F524082A-124A-4EC3-A020-8EE66F3774B8}" srcOrd="0" destOrd="0" presId="urn:microsoft.com/office/officeart/2005/8/layout/orgChart1"/>
    <dgm:cxn modelId="{B2C61879-9329-4C85-870D-4C5F903733DD}" type="presParOf" srcId="{F524082A-124A-4EC3-A020-8EE66F3774B8}" destId="{FB8A0DEF-CC66-4F30-91FF-A9A94BFC8947}" srcOrd="0" destOrd="0" presId="urn:microsoft.com/office/officeart/2005/8/layout/orgChart1"/>
    <dgm:cxn modelId="{E5F19DF4-2323-4630-9C52-F62A40DDCF62}" type="presParOf" srcId="{F524082A-124A-4EC3-A020-8EE66F3774B8}" destId="{E10F58A4-595D-4F55-B74A-08BED28BD2DF}" srcOrd="1" destOrd="0" presId="urn:microsoft.com/office/officeart/2005/8/layout/orgChart1"/>
    <dgm:cxn modelId="{25BD2476-D66D-44B9-8FBC-E90E2A322893}" type="presParOf" srcId="{68415850-181B-4806-AC21-7F2DF310790F}" destId="{D9B3A4F9-9694-43B2-9E30-185514F96F70}" srcOrd="1" destOrd="0" presId="urn:microsoft.com/office/officeart/2005/8/layout/orgChart1"/>
    <dgm:cxn modelId="{55F733DB-5139-4F14-96E5-29DB9CF0A398}" type="presParOf" srcId="{D9B3A4F9-9694-43B2-9E30-185514F96F70}" destId="{CBD48A98-01DF-4536-A2D4-ED21D5E807BF}" srcOrd="0" destOrd="0" presId="urn:microsoft.com/office/officeart/2005/8/layout/orgChart1"/>
    <dgm:cxn modelId="{F679DBBB-25D3-4FCB-A0D5-C268F94F10D6}" type="presParOf" srcId="{D9B3A4F9-9694-43B2-9E30-185514F96F70}" destId="{43168E5B-7BF8-4C1B-8FD7-BB64FFA4CEAB}" srcOrd="1" destOrd="0" presId="urn:microsoft.com/office/officeart/2005/8/layout/orgChart1"/>
    <dgm:cxn modelId="{6B0A3687-52CB-45B8-9FE4-A13CCC42F9FC}" type="presParOf" srcId="{43168E5B-7BF8-4C1B-8FD7-BB64FFA4CEAB}" destId="{0B08CFFC-928F-4549-8F3E-75DA40B85AF5}" srcOrd="0" destOrd="0" presId="urn:microsoft.com/office/officeart/2005/8/layout/orgChart1"/>
    <dgm:cxn modelId="{86358BCF-E5DF-43FD-BA7F-AAD269299087}" type="presParOf" srcId="{0B08CFFC-928F-4549-8F3E-75DA40B85AF5}" destId="{BDB8DB59-FE3E-49B1-BA7E-F27FB6E8981E}" srcOrd="0" destOrd="0" presId="urn:microsoft.com/office/officeart/2005/8/layout/orgChart1"/>
    <dgm:cxn modelId="{36035973-0A9D-4D85-928C-C87EA0763295}" type="presParOf" srcId="{0B08CFFC-928F-4549-8F3E-75DA40B85AF5}" destId="{05F3DED3-1829-41BC-9CE1-B4DABE858F12}" srcOrd="1" destOrd="0" presId="urn:microsoft.com/office/officeart/2005/8/layout/orgChart1"/>
    <dgm:cxn modelId="{22DE9344-95CE-479D-BEBE-FD5379FEEF69}" type="presParOf" srcId="{43168E5B-7BF8-4C1B-8FD7-BB64FFA4CEAB}" destId="{79CCDA50-3A0C-4867-895E-F53FE8FB97AA}" srcOrd="1" destOrd="0" presId="urn:microsoft.com/office/officeart/2005/8/layout/orgChart1"/>
    <dgm:cxn modelId="{73BDA05F-7B01-4D2D-A384-0C8934B60796}" type="presParOf" srcId="{43168E5B-7BF8-4C1B-8FD7-BB64FFA4CEAB}" destId="{02908316-AC30-40C6-BCB1-B2F291878529}" srcOrd="2" destOrd="0" presId="urn:microsoft.com/office/officeart/2005/8/layout/orgChart1"/>
    <dgm:cxn modelId="{268207B9-DED1-45FC-A1CF-FF1C312F92AE}" type="presParOf" srcId="{D9B3A4F9-9694-43B2-9E30-185514F96F70}" destId="{F69D46CE-FCD1-4D7C-9A5E-82CD6CAB7108}" srcOrd="2" destOrd="0" presId="urn:microsoft.com/office/officeart/2005/8/layout/orgChart1"/>
    <dgm:cxn modelId="{94315C3F-817B-48F7-8633-9B738FE94933}" type="presParOf" srcId="{D9B3A4F9-9694-43B2-9E30-185514F96F70}" destId="{B7DB7B0E-0E5F-4742-9073-260E71E810F0}" srcOrd="3" destOrd="0" presId="urn:microsoft.com/office/officeart/2005/8/layout/orgChart1"/>
    <dgm:cxn modelId="{7BABF8DC-71F7-4B55-B733-C79B13E06598}" type="presParOf" srcId="{B7DB7B0E-0E5F-4742-9073-260E71E810F0}" destId="{8D2265E3-E9E5-4784-8797-BE24BD319987}" srcOrd="0" destOrd="0" presId="urn:microsoft.com/office/officeart/2005/8/layout/orgChart1"/>
    <dgm:cxn modelId="{74FD8973-5A1E-4C2E-BD11-2F1BF8F6864C}" type="presParOf" srcId="{8D2265E3-E9E5-4784-8797-BE24BD319987}" destId="{0B92DFB5-CB8D-49F4-ACAE-8F2D3C2A32B7}" srcOrd="0" destOrd="0" presId="urn:microsoft.com/office/officeart/2005/8/layout/orgChart1"/>
    <dgm:cxn modelId="{3AF171AD-9AF2-49A7-8400-F479A73E5D71}" type="presParOf" srcId="{8D2265E3-E9E5-4784-8797-BE24BD319987}" destId="{C57AEDB3-477F-44A6-A6F0-E33D464A6F54}" srcOrd="1" destOrd="0" presId="urn:microsoft.com/office/officeart/2005/8/layout/orgChart1"/>
    <dgm:cxn modelId="{EE90E878-881D-40A6-BC0B-018F0261DC21}" type="presParOf" srcId="{B7DB7B0E-0E5F-4742-9073-260E71E810F0}" destId="{400EBAFB-211F-4FDE-ADBE-D2E843527089}" srcOrd="1" destOrd="0" presId="urn:microsoft.com/office/officeart/2005/8/layout/orgChart1"/>
    <dgm:cxn modelId="{B1CCBCE6-F128-44F9-BB02-E5ED86483CA2}" type="presParOf" srcId="{B7DB7B0E-0E5F-4742-9073-260E71E810F0}" destId="{48142A2B-EB22-4267-B3BE-371B394E7AD3}" srcOrd="2" destOrd="0" presId="urn:microsoft.com/office/officeart/2005/8/layout/orgChart1"/>
    <dgm:cxn modelId="{D4510E38-7F4A-4E03-BBC5-00F0F01C0020}" type="presParOf" srcId="{D9B3A4F9-9694-43B2-9E30-185514F96F70}" destId="{21EADB08-6A53-49EA-AF93-47C1AB1640F3}" srcOrd="4" destOrd="0" presId="urn:microsoft.com/office/officeart/2005/8/layout/orgChart1"/>
    <dgm:cxn modelId="{B1E80C75-2981-4CED-9072-84B3A0EF003B}" type="presParOf" srcId="{D9B3A4F9-9694-43B2-9E30-185514F96F70}" destId="{71958E6D-51B9-4D57-93B7-D6A8BBD1F76A}" srcOrd="5" destOrd="0" presId="urn:microsoft.com/office/officeart/2005/8/layout/orgChart1"/>
    <dgm:cxn modelId="{A484B1DE-F73E-4515-ADC1-A5CF6E97A530}" type="presParOf" srcId="{71958E6D-51B9-4D57-93B7-D6A8BBD1F76A}" destId="{587A3FDE-3171-4384-800B-3D4F19762431}" srcOrd="0" destOrd="0" presId="urn:microsoft.com/office/officeart/2005/8/layout/orgChart1"/>
    <dgm:cxn modelId="{65994AA8-FEB2-48BB-BD4F-E600F1F61FFD}" type="presParOf" srcId="{587A3FDE-3171-4384-800B-3D4F19762431}" destId="{28479110-D1FD-49DB-9754-2196488C22A5}" srcOrd="0" destOrd="0" presId="urn:microsoft.com/office/officeart/2005/8/layout/orgChart1"/>
    <dgm:cxn modelId="{F869AA98-0850-4CB4-BC2C-1CD28C721DDA}" type="presParOf" srcId="{587A3FDE-3171-4384-800B-3D4F19762431}" destId="{40F6D661-BE12-4DBA-81FF-ADAD4F05AA2D}" srcOrd="1" destOrd="0" presId="urn:microsoft.com/office/officeart/2005/8/layout/orgChart1"/>
    <dgm:cxn modelId="{9C436551-4BBA-4C5E-B0B8-D26592789105}" type="presParOf" srcId="{71958E6D-51B9-4D57-93B7-D6A8BBD1F76A}" destId="{C3F47928-F987-4797-9AA1-7D2CDF6EEE34}" srcOrd="1" destOrd="0" presId="urn:microsoft.com/office/officeart/2005/8/layout/orgChart1"/>
    <dgm:cxn modelId="{89087C05-1622-491E-A264-900C014CF5BE}" type="presParOf" srcId="{71958E6D-51B9-4D57-93B7-D6A8BBD1F76A}" destId="{3F61ECC5-B948-4C51-949D-16FE4F624F10}" srcOrd="2" destOrd="0" presId="urn:microsoft.com/office/officeart/2005/8/layout/orgChart1"/>
    <dgm:cxn modelId="{860BD653-FB61-48E7-8DD0-E8AA87650D5C}" type="presParOf" srcId="{68415850-181B-4806-AC21-7F2DF310790F}" destId="{1AC4008C-9957-4B13-AFB2-26A23DE972A5}"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ADB08-6A53-49EA-AF93-47C1AB1640F3}">
      <dsp:nvSpPr>
        <dsp:cNvPr id="0" name=""/>
        <dsp:cNvSpPr/>
      </dsp:nvSpPr>
      <dsp:spPr>
        <a:xfrm>
          <a:off x="1619885" y="517235"/>
          <a:ext cx="1146080" cy="198906"/>
        </a:xfrm>
        <a:custGeom>
          <a:avLst/>
          <a:gdLst/>
          <a:ahLst/>
          <a:cxnLst/>
          <a:rect l="0" t="0" r="0" b="0"/>
          <a:pathLst>
            <a:path>
              <a:moveTo>
                <a:pt x="0" y="0"/>
              </a:moveTo>
              <a:lnTo>
                <a:pt x="0" y="99453"/>
              </a:lnTo>
              <a:lnTo>
                <a:pt x="1146080" y="99453"/>
              </a:lnTo>
              <a:lnTo>
                <a:pt x="114608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9D46CE-FCD1-4D7C-9A5E-82CD6CAB7108}">
      <dsp:nvSpPr>
        <dsp:cNvPr id="0" name=""/>
        <dsp:cNvSpPr/>
      </dsp:nvSpPr>
      <dsp:spPr>
        <a:xfrm>
          <a:off x="1574164" y="517235"/>
          <a:ext cx="91440" cy="198906"/>
        </a:xfrm>
        <a:custGeom>
          <a:avLst/>
          <a:gdLst/>
          <a:ahLst/>
          <a:cxnLst/>
          <a:rect l="0" t="0" r="0" b="0"/>
          <a:pathLst>
            <a:path>
              <a:moveTo>
                <a:pt x="45720" y="0"/>
              </a:moveTo>
              <a:lnTo>
                <a:pt x="4572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48A98-01DF-4536-A2D4-ED21D5E807BF}">
      <dsp:nvSpPr>
        <dsp:cNvPr id="0" name=""/>
        <dsp:cNvSpPr/>
      </dsp:nvSpPr>
      <dsp:spPr>
        <a:xfrm>
          <a:off x="473804" y="517235"/>
          <a:ext cx="1146080" cy="198906"/>
        </a:xfrm>
        <a:custGeom>
          <a:avLst/>
          <a:gdLst/>
          <a:ahLst/>
          <a:cxnLst/>
          <a:rect l="0" t="0" r="0" b="0"/>
          <a:pathLst>
            <a:path>
              <a:moveTo>
                <a:pt x="1146080" y="0"/>
              </a:moveTo>
              <a:lnTo>
                <a:pt x="1146080" y="99453"/>
              </a:lnTo>
              <a:lnTo>
                <a:pt x="0" y="99453"/>
              </a:lnTo>
              <a:lnTo>
                <a:pt x="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8A0DEF-CC66-4F30-91FF-A9A94BFC8947}">
      <dsp:nvSpPr>
        <dsp:cNvPr id="0" name=""/>
        <dsp:cNvSpPr/>
      </dsp:nvSpPr>
      <dsp:spPr>
        <a:xfrm>
          <a:off x="1146298" y="43648"/>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Machine Learning</a:t>
          </a:r>
        </a:p>
      </dsp:txBody>
      <dsp:txXfrm>
        <a:off x="1146298" y="43648"/>
        <a:ext cx="947173" cy="473586"/>
      </dsp:txXfrm>
    </dsp:sp>
    <dsp:sp modelId="{BDB8DB59-FE3E-49B1-BA7E-F27FB6E8981E}">
      <dsp:nvSpPr>
        <dsp:cNvPr id="0" name=""/>
        <dsp:cNvSpPr/>
      </dsp:nvSpPr>
      <dsp:spPr>
        <a:xfrm>
          <a:off x="217"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Deep Learning</a:t>
          </a:r>
        </a:p>
      </dsp:txBody>
      <dsp:txXfrm>
        <a:off x="217" y="716141"/>
        <a:ext cx="947173" cy="473586"/>
      </dsp:txXfrm>
    </dsp:sp>
    <dsp:sp modelId="{0B92DFB5-CB8D-49F4-ACAE-8F2D3C2A32B7}">
      <dsp:nvSpPr>
        <dsp:cNvPr id="0" name=""/>
        <dsp:cNvSpPr/>
      </dsp:nvSpPr>
      <dsp:spPr>
        <a:xfrm>
          <a:off x="1146298" y="716141"/>
          <a:ext cx="947173" cy="473586"/>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Continual Learning</a:t>
          </a:r>
        </a:p>
      </dsp:txBody>
      <dsp:txXfrm>
        <a:off x="1146298" y="716141"/>
        <a:ext cx="947173" cy="473586"/>
      </dsp:txXfrm>
    </dsp:sp>
    <dsp:sp modelId="{28479110-D1FD-49DB-9754-2196488C22A5}">
      <dsp:nvSpPr>
        <dsp:cNvPr id="0" name=""/>
        <dsp:cNvSpPr/>
      </dsp:nvSpPr>
      <dsp:spPr>
        <a:xfrm>
          <a:off x="2292378"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Distributed Learning</a:t>
          </a:r>
        </a:p>
      </dsp:txBody>
      <dsp:txXfrm>
        <a:off x="2292378" y="716141"/>
        <a:ext cx="947173" cy="4735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Jia09</b:Tag>
    <b:SourceType>ArticleInAPeriodical</b:SourceType>
    <b:Guid>{5FF4615C-88F9-49D8-A4B0-4B3A633C1559}</b:Guid>
    <b:Author>
      <b:Author>
        <b:NameList>
          <b:Person>
            <b:Last>Jia</b:Last>
            <b:First>Deng</b:First>
          </b:Person>
          <b:Person>
            <b:Last>Wei</b:Last>
            <b:First>Dong</b:First>
          </b:Person>
          <b:Person>
            <b:Last>Socher</b:Last>
            <b:First>R.</b:First>
          </b:Person>
          <b:Person>
            <b:Last>Li-Jia</b:Last>
            <b:First>Li</b:First>
          </b:Person>
          <b:Person>
            <b:Last>Kai</b:Last>
            <b:First>Li</b:First>
          </b:Person>
          <b:Person>
            <b:Last>Li</b:Last>
            <b:First>Fei-Fei</b:First>
          </b:Person>
        </b:NameList>
      </b:Author>
    </b:Author>
    <b:Title>ImageNet: A large-scale hierarchical image database</b:Title>
    <b:PeriodicalTitle>2009 IEEE Conference on Computer Vision and Pattern Recognition</b:PeriodicalTitle>
    <b:Year>2009</b:Year>
    <b:Pages>248-255</b:Pages>
    <b:RefOrder>31</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32</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33</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34</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35</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36</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37</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38</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39</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40</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41</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42</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43</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44</b:RefOrder>
  </b:Source>
  <b:Source>
    <b:Tag>Kas93</b:Tag>
    <b:SourceType>ArticleInAPeriodical</b:SourceType>
    <b:Guid>{E539CE39-DC3C-43AA-AF5F-BB76E9F42AEB}</b:Guid>
    <b:Title>Simplified Fuzzy Artmap</b:Title>
    <b:Year>1993</b:Year>
    <b:Author>
      <b:Author>
        <b:NameList>
          <b:Person>
            <b:Last>Kasuba</b:Last>
            <b:First>Tom</b:First>
          </b:Person>
        </b:NameList>
      </b:Author>
    </b:Author>
    <b:PeriodicalTitle>AI Expert</b:PeriodicalTitle>
    <b:Pages>18-25</b:Pages>
    <b:RefOrder>45</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46</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47</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48</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49</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50</b:RefOrder>
  </b:Source>
</b:Sources>
</file>

<file path=customXml/itemProps1.xml><?xml version="1.0" encoding="utf-8"?>
<ds:datastoreItem xmlns:ds="http://schemas.openxmlformats.org/officeDocument/2006/customXml" ds:itemID="{BF174D38-B847-495B-8531-542EAA690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5DC71156</Template>
  <TotalTime>0</TotalTime>
  <Pages>99</Pages>
  <Words>25981</Words>
  <Characters>183667</Characters>
  <Application>Microsoft Office Word</Application>
  <DocSecurity>0</DocSecurity>
  <Lines>1530</Lines>
  <Paragraphs>418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209230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35</cp:revision>
  <cp:lastPrinted>2018-06-19T07:58:00Z</cp:lastPrinted>
  <dcterms:created xsi:type="dcterms:W3CDTF">2019-09-26T14:12:00Z</dcterms:created>
  <dcterms:modified xsi:type="dcterms:W3CDTF">2019-10-16T07:17:00Z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